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D3DC8" w14:textId="77777777" w:rsidR="00117C32" w:rsidRPr="00117C32" w:rsidRDefault="00117C32" w:rsidP="00117C32">
      <w:pPr>
        <w:jc w:val="center"/>
        <w:rPr>
          <w:rFonts w:ascii="Times New Roman" w:hAnsi="Times New Roman" w:cs="Times New Roman"/>
          <w:b/>
          <w:bCs/>
        </w:rPr>
      </w:pPr>
      <w:r w:rsidRPr="00117C32">
        <w:rPr>
          <w:rFonts w:ascii="Times New Roman" w:hAnsi="Times New Roman" w:cs="Times New Roman"/>
          <w:b/>
          <w:bCs/>
        </w:rPr>
        <w:t>Template Letter for Individual AASM Members and Sleep Centers</w:t>
      </w:r>
    </w:p>
    <w:p w14:paraId="2889E375" w14:textId="2D1089C2" w:rsidR="00117C32" w:rsidRPr="00117C32" w:rsidRDefault="00117C32" w:rsidP="00117C32">
      <w:pPr>
        <w:spacing w:after="0" w:line="240" w:lineRule="auto"/>
        <w:rPr>
          <w:rFonts w:ascii="Times New Roman" w:eastAsia="Times New Roman" w:hAnsi="Times New Roman" w:cs="Times New Roman"/>
        </w:rPr>
      </w:pPr>
      <w:r w:rsidRPr="00117C32">
        <w:rPr>
          <w:rFonts w:ascii="Times New Roman" w:eastAsia="Times New Roman" w:hAnsi="Times New Roman" w:cs="Times New Roman"/>
        </w:rPr>
        <w:t>The Honorable Mehmet Oz, MD</w:t>
      </w:r>
    </w:p>
    <w:p w14:paraId="4CE7B78D" w14:textId="77777777" w:rsidR="00117C32" w:rsidRPr="00117C32" w:rsidRDefault="00117C32" w:rsidP="00117C32">
      <w:pPr>
        <w:spacing w:after="0" w:line="240" w:lineRule="auto"/>
        <w:rPr>
          <w:rFonts w:ascii="Times New Roman" w:eastAsia="Times New Roman" w:hAnsi="Times New Roman" w:cs="Times New Roman"/>
        </w:rPr>
      </w:pPr>
      <w:r w:rsidRPr="00117C32">
        <w:rPr>
          <w:rFonts w:ascii="Times New Roman" w:eastAsia="Times New Roman" w:hAnsi="Times New Roman" w:cs="Times New Roman"/>
        </w:rPr>
        <w:t>Administrator</w:t>
      </w:r>
    </w:p>
    <w:p w14:paraId="707970F7" w14:textId="77777777" w:rsidR="00117C32" w:rsidRPr="00117C32" w:rsidRDefault="00117C32" w:rsidP="00117C32">
      <w:pPr>
        <w:spacing w:after="0" w:line="240" w:lineRule="auto"/>
        <w:rPr>
          <w:rFonts w:ascii="Times New Roman" w:eastAsia="Times New Roman" w:hAnsi="Times New Roman" w:cs="Times New Roman"/>
        </w:rPr>
      </w:pPr>
      <w:r w:rsidRPr="00117C32">
        <w:rPr>
          <w:rFonts w:ascii="Times New Roman" w:eastAsia="Times New Roman" w:hAnsi="Times New Roman" w:cs="Times New Roman"/>
        </w:rPr>
        <w:t xml:space="preserve">Centers for Medicare &amp; Medicaid Services </w:t>
      </w:r>
    </w:p>
    <w:p w14:paraId="7DEF9E46" w14:textId="77777777" w:rsidR="00117C32" w:rsidRPr="00117C32" w:rsidRDefault="00117C32" w:rsidP="00117C32">
      <w:pPr>
        <w:spacing w:after="0" w:line="240" w:lineRule="auto"/>
        <w:rPr>
          <w:rFonts w:ascii="Times New Roman" w:eastAsia="Times New Roman" w:hAnsi="Times New Roman" w:cs="Times New Roman"/>
        </w:rPr>
      </w:pPr>
      <w:r w:rsidRPr="00117C32">
        <w:rPr>
          <w:rFonts w:ascii="Times New Roman" w:eastAsia="Times New Roman" w:hAnsi="Times New Roman" w:cs="Times New Roman"/>
        </w:rPr>
        <w:t>Department of Health and Human Services</w:t>
      </w:r>
    </w:p>
    <w:p w14:paraId="6C97EF05" w14:textId="77777777" w:rsidR="00117C32" w:rsidRPr="00117C32" w:rsidRDefault="00117C32" w:rsidP="00117C32">
      <w:pPr>
        <w:spacing w:after="0" w:line="240" w:lineRule="auto"/>
        <w:rPr>
          <w:rFonts w:ascii="Times New Roman" w:eastAsia="Times New Roman" w:hAnsi="Times New Roman" w:cs="Times New Roman"/>
        </w:rPr>
      </w:pPr>
      <w:r w:rsidRPr="00117C32">
        <w:rPr>
          <w:rFonts w:ascii="Times New Roman" w:eastAsia="Times New Roman" w:hAnsi="Times New Roman" w:cs="Times New Roman"/>
        </w:rPr>
        <w:t>Attention: CMS-1850-P</w:t>
      </w:r>
    </w:p>
    <w:p w14:paraId="1BB97BF1" w14:textId="77777777" w:rsidR="00117C32" w:rsidRPr="00117C32" w:rsidRDefault="00117C32" w:rsidP="00117C32">
      <w:pPr>
        <w:spacing w:after="0" w:line="240" w:lineRule="auto"/>
        <w:rPr>
          <w:rFonts w:ascii="Times New Roman" w:eastAsia="Times New Roman" w:hAnsi="Times New Roman" w:cs="Times New Roman"/>
        </w:rPr>
      </w:pPr>
      <w:r w:rsidRPr="00117C32">
        <w:rPr>
          <w:rFonts w:ascii="Times New Roman" w:eastAsia="Times New Roman" w:hAnsi="Times New Roman" w:cs="Times New Roman"/>
        </w:rPr>
        <w:t>P.O. Box 8010</w:t>
      </w:r>
    </w:p>
    <w:p w14:paraId="35D4A066" w14:textId="77777777" w:rsidR="00117C32" w:rsidRPr="00117C32" w:rsidRDefault="00117C32" w:rsidP="00117C32">
      <w:pPr>
        <w:spacing w:after="0" w:line="240" w:lineRule="auto"/>
        <w:rPr>
          <w:rFonts w:ascii="Times New Roman" w:eastAsia="Times New Roman" w:hAnsi="Times New Roman" w:cs="Times New Roman"/>
        </w:rPr>
      </w:pPr>
      <w:r w:rsidRPr="00117C32">
        <w:rPr>
          <w:rFonts w:ascii="Times New Roman" w:eastAsia="Times New Roman" w:hAnsi="Times New Roman" w:cs="Times New Roman"/>
        </w:rPr>
        <w:t>Baltimore, MD 21244-8010</w:t>
      </w:r>
    </w:p>
    <w:p w14:paraId="391A2659" w14:textId="77777777" w:rsidR="00117C32" w:rsidRPr="00117C32" w:rsidRDefault="00117C32" w:rsidP="00117C32">
      <w:pPr>
        <w:spacing w:after="0" w:line="240" w:lineRule="auto"/>
        <w:rPr>
          <w:rFonts w:ascii="Times New Roman" w:eastAsia="Times New Roman" w:hAnsi="Times New Roman" w:cs="Times New Roman"/>
        </w:rPr>
      </w:pPr>
    </w:p>
    <w:p w14:paraId="4988A96D" w14:textId="00BBD3BF" w:rsidR="00117C32" w:rsidRPr="00117C32" w:rsidRDefault="00117C32" w:rsidP="00A97881">
      <w:pPr>
        <w:spacing w:after="0" w:line="240" w:lineRule="auto"/>
        <w:rPr>
          <w:rFonts w:ascii="Times New Roman" w:eastAsia="Times New Roman" w:hAnsi="Times New Roman" w:cs="Times New Roman"/>
        </w:rPr>
      </w:pPr>
      <w:proofErr w:type="gramStart"/>
      <w:r w:rsidRPr="00117C32">
        <w:rPr>
          <w:rFonts w:ascii="Times New Roman" w:eastAsia="Times New Roman" w:hAnsi="Times New Roman" w:cs="Times New Roman"/>
          <w:lang w:val="fr-FR"/>
        </w:rPr>
        <w:t>Re:</w:t>
      </w:r>
      <w:proofErr w:type="gramEnd"/>
      <w:r w:rsidRPr="00117C32">
        <w:rPr>
          <w:rFonts w:ascii="Times New Roman" w:eastAsia="Times New Roman" w:hAnsi="Times New Roman" w:cs="Times New Roman"/>
          <w:lang w:val="fr-FR"/>
        </w:rPr>
        <w:t xml:space="preserve"> File Code CMS-1848-P, </w:t>
      </w:r>
      <w:r w:rsidRPr="00117C32">
        <w:rPr>
          <w:rFonts w:ascii="Times New Roman" w:eastAsia="Times New Roman" w:hAnsi="Times New Roman" w:cs="Times New Roman"/>
        </w:rPr>
        <w:t xml:space="preserve">Medicare and Medicaid </w:t>
      </w:r>
      <w:proofErr w:type="gramStart"/>
      <w:r w:rsidRPr="00117C32">
        <w:rPr>
          <w:rFonts w:ascii="Times New Roman" w:eastAsia="Times New Roman" w:hAnsi="Times New Roman" w:cs="Times New Roman"/>
        </w:rPr>
        <w:t>Programs;</w:t>
      </w:r>
      <w:proofErr w:type="gramEnd"/>
      <w:r w:rsidRPr="00117C32">
        <w:rPr>
          <w:rFonts w:ascii="Times New Roman" w:eastAsia="Times New Roman" w:hAnsi="Times New Roman" w:cs="Times New Roman"/>
        </w:rPr>
        <w:t xml:space="preserve"> CY 2027 Payment Policies under the Physician Fee Schedule and Other Changes to Part B Payment and Coverage </w:t>
      </w:r>
      <w:proofErr w:type="gramStart"/>
      <w:r w:rsidRPr="00117C32">
        <w:rPr>
          <w:rFonts w:ascii="Times New Roman" w:eastAsia="Times New Roman" w:hAnsi="Times New Roman" w:cs="Times New Roman"/>
        </w:rPr>
        <w:t>Policies;</w:t>
      </w:r>
      <w:proofErr w:type="gramEnd"/>
      <w:r w:rsidRPr="00117C32">
        <w:rPr>
          <w:rFonts w:ascii="Times New Roman" w:eastAsia="Times New Roman" w:hAnsi="Times New Roman" w:cs="Times New Roman"/>
        </w:rPr>
        <w:t xml:space="preserve"> Medicare Shared Savings Program </w:t>
      </w:r>
      <w:proofErr w:type="gramStart"/>
      <w:r w:rsidRPr="00117C32">
        <w:rPr>
          <w:rFonts w:ascii="Times New Roman" w:eastAsia="Times New Roman" w:hAnsi="Times New Roman" w:cs="Times New Roman"/>
        </w:rPr>
        <w:t>Requirements;</w:t>
      </w:r>
      <w:proofErr w:type="gramEnd"/>
      <w:r w:rsidRPr="00117C32">
        <w:rPr>
          <w:rFonts w:ascii="Times New Roman" w:eastAsia="Times New Roman" w:hAnsi="Times New Roman" w:cs="Times New Roman"/>
        </w:rPr>
        <w:t xml:space="preserve"> and Medicare Prescription Drug Inflation Rebate Program</w:t>
      </w:r>
    </w:p>
    <w:p w14:paraId="51E58B55" w14:textId="77777777" w:rsidR="00117C32" w:rsidRPr="00117C32" w:rsidRDefault="00117C32" w:rsidP="00A97881">
      <w:pPr>
        <w:spacing w:after="0" w:line="240" w:lineRule="auto"/>
        <w:rPr>
          <w:rFonts w:ascii="Times New Roman" w:eastAsia="Times New Roman" w:hAnsi="Times New Roman" w:cs="Times New Roman"/>
          <w:b/>
          <w:bCs/>
        </w:rPr>
      </w:pPr>
    </w:p>
    <w:p w14:paraId="6E1F14D1" w14:textId="77777777" w:rsidR="00117C32" w:rsidRPr="00117C32" w:rsidRDefault="00117C32" w:rsidP="00A97881">
      <w:pPr>
        <w:spacing w:after="0" w:line="240" w:lineRule="auto"/>
        <w:rPr>
          <w:rFonts w:ascii="Times New Roman" w:eastAsia="Times New Roman" w:hAnsi="Times New Roman" w:cs="Times New Roman"/>
          <w:i/>
          <w:iCs/>
        </w:rPr>
      </w:pPr>
      <w:r w:rsidRPr="00117C32">
        <w:rPr>
          <w:rFonts w:ascii="Times New Roman" w:eastAsia="Times New Roman" w:hAnsi="Times New Roman" w:cs="Times New Roman"/>
          <w:i/>
          <w:iCs/>
        </w:rPr>
        <w:t>Submitted electronically via regulations.gov</w:t>
      </w:r>
    </w:p>
    <w:p w14:paraId="396E8711" w14:textId="77777777" w:rsidR="00117C32" w:rsidRPr="00117C32" w:rsidRDefault="00117C32" w:rsidP="00117C32">
      <w:pPr>
        <w:spacing w:after="0" w:line="240" w:lineRule="auto"/>
        <w:jc w:val="both"/>
        <w:rPr>
          <w:rFonts w:ascii="Times New Roman" w:eastAsia="Times New Roman" w:hAnsi="Times New Roman" w:cs="Times New Roman"/>
        </w:rPr>
      </w:pPr>
    </w:p>
    <w:p w14:paraId="60407BCE" w14:textId="77777777" w:rsidR="00117C32" w:rsidRPr="00117C32" w:rsidRDefault="00117C32" w:rsidP="00117C32">
      <w:pPr>
        <w:jc w:val="both"/>
        <w:rPr>
          <w:rFonts w:ascii="Times New Roman" w:eastAsia="Times New Roman" w:hAnsi="Times New Roman" w:cs="Times New Roman"/>
        </w:rPr>
      </w:pPr>
      <w:r w:rsidRPr="00117C32">
        <w:rPr>
          <w:rFonts w:ascii="Times New Roman" w:eastAsia="Times New Roman" w:hAnsi="Times New Roman" w:cs="Times New Roman"/>
        </w:rPr>
        <w:t xml:space="preserve">Dear Administrator Oz: </w:t>
      </w:r>
    </w:p>
    <w:p w14:paraId="37CA5FA5" w14:textId="7B41274D" w:rsidR="00117C32" w:rsidRPr="00117C32" w:rsidRDefault="00117C32" w:rsidP="00117C32">
      <w:pPr>
        <w:rPr>
          <w:rFonts w:ascii="Times New Roman" w:hAnsi="Times New Roman" w:cs="Times New Roman"/>
        </w:rPr>
      </w:pPr>
      <w:r w:rsidRPr="00117C32">
        <w:rPr>
          <w:rFonts w:ascii="Times New Roman" w:hAnsi="Times New Roman" w:cs="Times New Roman"/>
        </w:rPr>
        <w:t>I am writing as a sleep medicine physician/sleep center representative to express support for appropriate valuation of the newly established unattended sleep testing CPT codes 95X18</w:t>
      </w:r>
      <w:r>
        <w:rPr>
          <w:rFonts w:ascii="Times New Roman" w:hAnsi="Times New Roman" w:cs="Times New Roman"/>
        </w:rPr>
        <w:t>-</w:t>
      </w:r>
      <w:r w:rsidRPr="00117C32">
        <w:rPr>
          <w:rFonts w:ascii="Times New Roman" w:hAnsi="Times New Roman" w:cs="Times New Roman"/>
        </w:rPr>
        <w:t>95X23.</w:t>
      </w:r>
    </w:p>
    <w:p w14:paraId="69C40DDD" w14:textId="18A5FE6D" w:rsidR="00117C32" w:rsidRPr="00900C91" w:rsidRDefault="00900C91" w:rsidP="00117C32">
      <w:pPr>
        <w:rPr>
          <w:rFonts w:ascii="Times New Roman" w:hAnsi="Times New Roman" w:cs="Times New Roman"/>
          <w:b/>
          <w:bCs/>
        </w:rPr>
      </w:pPr>
      <w:r w:rsidRPr="00900C91">
        <w:rPr>
          <w:rFonts w:ascii="Times New Roman" w:hAnsi="Times New Roman" w:cs="Times New Roman"/>
          <w:b/>
          <w:bCs/>
        </w:rPr>
        <w:t>Codes 95X18 – 95X20</w:t>
      </w:r>
    </w:p>
    <w:p w14:paraId="2154B7B8" w14:textId="0D8DB866" w:rsidR="00117C32" w:rsidRPr="00117C32" w:rsidRDefault="00117C32" w:rsidP="00117C32">
      <w:pPr>
        <w:rPr>
          <w:rFonts w:ascii="Times New Roman" w:hAnsi="Times New Roman" w:cs="Times New Roman"/>
        </w:rPr>
      </w:pPr>
      <w:r w:rsidRPr="00117C32">
        <w:rPr>
          <w:rFonts w:ascii="Times New Roman" w:hAnsi="Times New Roman" w:cs="Times New Roman"/>
        </w:rPr>
        <w:t>In routine clinical practice, significant staff time is required to educate patients, demonstrate equipment use, verify proper sensor placement, troubleshoot potential issues, review study data, prepare reports for physician interpretation, and clean and reprocess equipment for future use.</w:t>
      </w:r>
    </w:p>
    <w:p w14:paraId="4A18DEEA" w14:textId="38ECD1AD" w:rsidR="00117C32" w:rsidRPr="00117C32" w:rsidRDefault="00117C32" w:rsidP="00117C32">
      <w:pPr>
        <w:rPr>
          <w:rFonts w:ascii="Times New Roman" w:hAnsi="Times New Roman" w:cs="Times New Roman"/>
        </w:rPr>
      </w:pPr>
      <w:r w:rsidRPr="00117C32">
        <w:rPr>
          <w:rFonts w:ascii="Times New Roman" w:hAnsi="Times New Roman" w:cs="Times New Roman"/>
        </w:rPr>
        <w:t xml:space="preserve">These activities are critical to obtaining technically adequate studies and reducing repeat testing. The values </w:t>
      </w:r>
      <w:r>
        <w:rPr>
          <w:rFonts w:ascii="Times New Roman" w:hAnsi="Times New Roman" w:cs="Times New Roman"/>
        </w:rPr>
        <w:t xml:space="preserve">should, therefore, </w:t>
      </w:r>
      <w:r w:rsidRPr="00117C32">
        <w:rPr>
          <w:rFonts w:ascii="Times New Roman" w:hAnsi="Times New Roman" w:cs="Times New Roman"/>
        </w:rPr>
        <w:t>appropriately reflect the work performed in sleep centers and should be finalized without reduction.</w:t>
      </w:r>
    </w:p>
    <w:p w14:paraId="372CA561" w14:textId="77777777" w:rsidR="00117C32" w:rsidRPr="00900C91" w:rsidRDefault="00117C32" w:rsidP="00117C32">
      <w:pPr>
        <w:rPr>
          <w:rFonts w:ascii="Times New Roman" w:hAnsi="Times New Roman" w:cs="Times New Roman"/>
          <w:i/>
          <w:iCs/>
        </w:rPr>
      </w:pPr>
      <w:r w:rsidRPr="00900C91">
        <w:rPr>
          <w:rFonts w:ascii="Times New Roman" w:hAnsi="Times New Roman" w:cs="Times New Roman"/>
          <w:i/>
          <w:iCs/>
        </w:rPr>
        <w:t>Support for 960 Minutes of Equipment Time</w:t>
      </w:r>
    </w:p>
    <w:p w14:paraId="6506D24B" w14:textId="1A208905" w:rsidR="00117C32" w:rsidRPr="00117C32" w:rsidRDefault="00117C32" w:rsidP="00117C32">
      <w:pPr>
        <w:rPr>
          <w:rFonts w:ascii="Times New Roman" w:hAnsi="Times New Roman" w:cs="Times New Roman"/>
        </w:rPr>
      </w:pPr>
      <w:r w:rsidRPr="00117C32">
        <w:rPr>
          <w:rFonts w:ascii="Times New Roman" w:hAnsi="Times New Roman" w:cs="Times New Roman"/>
        </w:rPr>
        <w:t xml:space="preserve">I also support retaining the proposed 960 minutes of equipment time for unattended sleep testing devices. </w:t>
      </w:r>
      <w:r>
        <w:rPr>
          <w:rFonts w:ascii="Times New Roman" w:hAnsi="Times New Roman" w:cs="Times New Roman"/>
        </w:rPr>
        <w:t>Unattended</w:t>
      </w:r>
      <w:r w:rsidRPr="00117C32">
        <w:rPr>
          <w:rFonts w:ascii="Times New Roman" w:hAnsi="Times New Roman" w:cs="Times New Roman"/>
        </w:rPr>
        <w:t xml:space="preserve"> sleep testing equipment is assigned to an individual patient for the duration of equipment distribution, patient instruction, overnight testing, and </w:t>
      </w:r>
      <w:r>
        <w:rPr>
          <w:rFonts w:ascii="Times New Roman" w:hAnsi="Times New Roman" w:cs="Times New Roman"/>
        </w:rPr>
        <w:t>device return</w:t>
      </w:r>
      <w:r w:rsidRPr="00117C32">
        <w:rPr>
          <w:rFonts w:ascii="Times New Roman" w:hAnsi="Times New Roman" w:cs="Times New Roman"/>
        </w:rPr>
        <w:t>. During this period, the equipment is unavailable for use by another patient.</w:t>
      </w:r>
      <w:r w:rsidR="00A97881">
        <w:rPr>
          <w:rFonts w:ascii="Times New Roman" w:hAnsi="Times New Roman" w:cs="Times New Roman"/>
        </w:rPr>
        <w:t xml:space="preserve"> </w:t>
      </w:r>
      <w:r w:rsidRPr="00117C32">
        <w:rPr>
          <w:rFonts w:ascii="Times New Roman" w:hAnsi="Times New Roman" w:cs="Times New Roman"/>
        </w:rPr>
        <w:t xml:space="preserve">The proposed equipment time reflects typical operational workflows and should be </w:t>
      </w:r>
      <w:r w:rsidR="00A97881">
        <w:rPr>
          <w:rFonts w:ascii="Times New Roman" w:hAnsi="Times New Roman" w:cs="Times New Roman"/>
        </w:rPr>
        <w:t>finalized by CMS</w:t>
      </w:r>
      <w:r w:rsidRPr="00117C32">
        <w:rPr>
          <w:rFonts w:ascii="Times New Roman" w:hAnsi="Times New Roman" w:cs="Times New Roman"/>
        </w:rPr>
        <w:t>.</w:t>
      </w:r>
    </w:p>
    <w:p w14:paraId="51BE6F65" w14:textId="77777777" w:rsidR="00117C32" w:rsidRPr="00900C91" w:rsidRDefault="00117C32" w:rsidP="00117C32">
      <w:pPr>
        <w:rPr>
          <w:rFonts w:ascii="Times New Roman" w:hAnsi="Times New Roman" w:cs="Times New Roman"/>
          <w:i/>
          <w:iCs/>
        </w:rPr>
      </w:pPr>
      <w:r w:rsidRPr="00900C91">
        <w:rPr>
          <w:rFonts w:ascii="Times New Roman" w:hAnsi="Times New Roman" w:cs="Times New Roman"/>
          <w:i/>
          <w:iCs/>
        </w:rPr>
        <w:t>Request for Full Consideration of Practice Expense Pricing Information</w:t>
      </w:r>
    </w:p>
    <w:p w14:paraId="11C461F7" w14:textId="77777777" w:rsidR="00117C32" w:rsidRPr="00117C32" w:rsidRDefault="00117C32" w:rsidP="00117C32">
      <w:pPr>
        <w:rPr>
          <w:rFonts w:ascii="Times New Roman" w:hAnsi="Times New Roman" w:cs="Times New Roman"/>
        </w:rPr>
      </w:pPr>
      <w:r w:rsidRPr="00117C32">
        <w:rPr>
          <w:rFonts w:ascii="Times New Roman" w:hAnsi="Times New Roman" w:cs="Times New Roman"/>
        </w:rPr>
        <w:t>CMS has requested additional pricing information for the equipment and supplies associated with these services. I encourage CMS to consider all supplemental invoices and market data submitted during the rulemaking process before establishing final direct practice expense prices.</w:t>
      </w:r>
    </w:p>
    <w:p w14:paraId="2DD027C2" w14:textId="1D259FF7" w:rsidR="00117C32" w:rsidRPr="00900C91" w:rsidRDefault="00900C91" w:rsidP="00117C32">
      <w:pPr>
        <w:rPr>
          <w:rFonts w:ascii="Times New Roman" w:hAnsi="Times New Roman" w:cs="Times New Roman"/>
          <w:b/>
          <w:bCs/>
        </w:rPr>
      </w:pPr>
      <w:r w:rsidRPr="00900C91">
        <w:rPr>
          <w:rFonts w:ascii="Times New Roman" w:hAnsi="Times New Roman" w:cs="Times New Roman"/>
          <w:b/>
          <w:bCs/>
        </w:rPr>
        <w:lastRenderedPageBreak/>
        <w:t>Code 95X23</w:t>
      </w:r>
    </w:p>
    <w:p w14:paraId="2335C0E6" w14:textId="4F7B33CF" w:rsidR="00117C32" w:rsidRDefault="00117C32" w:rsidP="00117C32">
      <w:pPr>
        <w:rPr>
          <w:rFonts w:ascii="Times New Roman" w:hAnsi="Times New Roman" w:cs="Times New Roman"/>
        </w:rPr>
      </w:pPr>
      <w:r w:rsidRPr="00117C32">
        <w:rPr>
          <w:rFonts w:ascii="Times New Roman" w:hAnsi="Times New Roman" w:cs="Times New Roman"/>
        </w:rPr>
        <w:t>I strongly support finalization of the RUC-recommended work RVU of 1.60 for CPT code 95X23.</w:t>
      </w:r>
      <w:r>
        <w:rPr>
          <w:rFonts w:ascii="Times New Roman" w:hAnsi="Times New Roman" w:cs="Times New Roman"/>
        </w:rPr>
        <w:t xml:space="preserve"> </w:t>
      </w:r>
      <w:r w:rsidRPr="00117C32">
        <w:rPr>
          <w:rFonts w:ascii="Times New Roman" w:hAnsi="Times New Roman" w:cs="Times New Roman"/>
        </w:rPr>
        <w:t xml:space="preserve">The interpretation of high-complexity unattended sleep studies requires review and integration of numerous physiologic signals, assessment of data quality and signal artifact, analysis of respiratory events, clinical judgment, and preparation of </w:t>
      </w:r>
      <w:proofErr w:type="gramStart"/>
      <w:r w:rsidRPr="00117C32">
        <w:rPr>
          <w:rFonts w:ascii="Times New Roman" w:hAnsi="Times New Roman" w:cs="Times New Roman"/>
        </w:rPr>
        <w:t>a comprehensive</w:t>
      </w:r>
      <w:proofErr w:type="gramEnd"/>
      <w:r w:rsidRPr="00117C32">
        <w:rPr>
          <w:rFonts w:ascii="Times New Roman" w:hAnsi="Times New Roman" w:cs="Times New Roman"/>
        </w:rPr>
        <w:t xml:space="preserve"> diagnostic report. The physician work associated with these studies is substantially greater than that required for lower-complexity services within the family.</w:t>
      </w:r>
      <w:r w:rsidR="00702E21">
        <w:rPr>
          <w:rFonts w:ascii="Times New Roman" w:hAnsi="Times New Roman" w:cs="Times New Roman"/>
        </w:rPr>
        <w:t xml:space="preserve"> </w:t>
      </w:r>
      <w:r w:rsidRPr="00117C32">
        <w:rPr>
          <w:rFonts w:ascii="Times New Roman" w:hAnsi="Times New Roman" w:cs="Times New Roman"/>
        </w:rPr>
        <w:t>Reducing the work RVU below the RUC recommendation would undervalue the physician effort, expertise, and clinical decision-making required to furnish this service.</w:t>
      </w:r>
    </w:p>
    <w:p w14:paraId="67ED8E76" w14:textId="4D1F9635" w:rsidR="00C24DD8" w:rsidRPr="00C24DD8" w:rsidRDefault="00C24DD8" w:rsidP="00117C32">
      <w:pPr>
        <w:rPr>
          <w:rFonts w:ascii="Times New Roman" w:hAnsi="Times New Roman" w:cs="Times New Roman"/>
          <w:b/>
          <w:bCs/>
        </w:rPr>
      </w:pPr>
      <w:r w:rsidRPr="00C24DD8">
        <w:rPr>
          <w:rFonts w:ascii="Times New Roman" w:hAnsi="Times New Roman" w:cs="Times New Roman"/>
          <w:b/>
          <w:bCs/>
        </w:rPr>
        <w:t>Analytic Crosswalk</w:t>
      </w:r>
    </w:p>
    <w:p w14:paraId="56239414" w14:textId="3922C6ED" w:rsidR="00702E21" w:rsidRPr="00702E21" w:rsidRDefault="00702E21" w:rsidP="00702E21">
      <w:pPr>
        <w:rPr>
          <w:rFonts w:ascii="Times New Roman" w:hAnsi="Times New Roman" w:cs="Times New Roman"/>
        </w:rPr>
      </w:pPr>
      <w:r>
        <w:rPr>
          <w:rFonts w:ascii="Times New Roman" w:hAnsi="Times New Roman" w:cs="Times New Roman"/>
        </w:rPr>
        <w:t>Lastly, I</w:t>
      </w:r>
      <w:r w:rsidRPr="00702E21">
        <w:rPr>
          <w:rFonts w:ascii="Times New Roman" w:hAnsi="Times New Roman" w:cs="Times New Roman"/>
        </w:rPr>
        <w:t xml:space="preserve"> request that CMS correct the analytic crosswalk included in the proposed rule. The current mapping does not accurately reflect the utilization assumptions developed and vetted through the RUC process</w:t>
      </w:r>
      <w:r w:rsidR="003B7F6E">
        <w:rPr>
          <w:rFonts w:ascii="Times New Roman" w:hAnsi="Times New Roman" w:cs="Times New Roman"/>
        </w:rPr>
        <w:t xml:space="preserve"> </w:t>
      </w:r>
      <w:r w:rsidR="00C24DD8">
        <w:rPr>
          <w:rFonts w:ascii="Times New Roman" w:hAnsi="Times New Roman" w:cs="Times New Roman"/>
        </w:rPr>
        <w:t>and c</w:t>
      </w:r>
      <w:r w:rsidR="003B7F6E">
        <w:rPr>
          <w:rFonts w:ascii="Times New Roman" w:hAnsi="Times New Roman" w:cs="Times New Roman"/>
        </w:rPr>
        <w:t xml:space="preserve">onfuses utilization for the </w:t>
      </w:r>
      <w:r w:rsidRPr="00702E21">
        <w:rPr>
          <w:rFonts w:ascii="Times New Roman" w:hAnsi="Times New Roman" w:cs="Times New Roman"/>
        </w:rPr>
        <w:t>moderate-complexity</w:t>
      </w:r>
      <w:r w:rsidR="003B7F6E">
        <w:rPr>
          <w:rFonts w:ascii="Times New Roman" w:hAnsi="Times New Roman" w:cs="Times New Roman"/>
        </w:rPr>
        <w:t xml:space="preserve"> and</w:t>
      </w:r>
      <w:r w:rsidRPr="00702E21">
        <w:rPr>
          <w:rFonts w:ascii="Times New Roman" w:hAnsi="Times New Roman" w:cs="Times New Roman"/>
        </w:rPr>
        <w:t xml:space="preserve"> low-complexity codes. Failure to correct this mapping could result in inaccurate estimates of utilization and payment impacts for the new services. To promote a fair and accurate implementation of these codes, CMS should revise the analytic crosswalk in the final rule to align with the RUC-recommended utilization distribution.</w:t>
      </w:r>
    </w:p>
    <w:p w14:paraId="10A5D6A6" w14:textId="77777777" w:rsidR="00117C32" w:rsidRPr="00117C32" w:rsidRDefault="00117C32" w:rsidP="00117C32">
      <w:pPr>
        <w:rPr>
          <w:rFonts w:ascii="Times New Roman" w:hAnsi="Times New Roman" w:cs="Times New Roman"/>
        </w:rPr>
      </w:pPr>
      <w:r w:rsidRPr="00117C32">
        <w:rPr>
          <w:rFonts w:ascii="Times New Roman" w:hAnsi="Times New Roman" w:cs="Times New Roman"/>
        </w:rPr>
        <w:t>I respectfully urge CMS to:</w:t>
      </w:r>
    </w:p>
    <w:p w14:paraId="45285B39" w14:textId="5B583BBE" w:rsidR="00117C32" w:rsidRPr="00117C32" w:rsidRDefault="00900C91" w:rsidP="00117C32">
      <w:pPr>
        <w:numPr>
          <w:ilvl w:val="0"/>
          <w:numId w:val="1"/>
        </w:numPr>
        <w:rPr>
          <w:rFonts w:ascii="Times New Roman" w:hAnsi="Times New Roman" w:cs="Times New Roman"/>
        </w:rPr>
      </w:pPr>
      <w:r>
        <w:rPr>
          <w:rFonts w:ascii="Times New Roman" w:hAnsi="Times New Roman" w:cs="Times New Roman"/>
        </w:rPr>
        <w:t>Avoid reducing the</w:t>
      </w:r>
      <w:r w:rsidR="00117C32" w:rsidRPr="00117C32">
        <w:rPr>
          <w:rFonts w:ascii="Times New Roman" w:hAnsi="Times New Roman" w:cs="Times New Roman"/>
        </w:rPr>
        <w:t xml:space="preserve"> clinical staff </w:t>
      </w:r>
      <w:proofErr w:type="gramStart"/>
      <w:r w:rsidR="00117C32" w:rsidRPr="00117C32">
        <w:rPr>
          <w:rFonts w:ascii="Times New Roman" w:hAnsi="Times New Roman" w:cs="Times New Roman"/>
        </w:rPr>
        <w:t>inputs</w:t>
      </w:r>
      <w:proofErr w:type="gramEnd"/>
      <w:r w:rsidR="00117C32" w:rsidRPr="00117C32">
        <w:rPr>
          <w:rFonts w:ascii="Times New Roman" w:hAnsi="Times New Roman" w:cs="Times New Roman"/>
        </w:rPr>
        <w:t xml:space="preserve"> for CPT codes 95X18-95X20.</w:t>
      </w:r>
    </w:p>
    <w:p w14:paraId="38406709" w14:textId="77777777" w:rsidR="00117C32" w:rsidRPr="00117C32" w:rsidRDefault="00117C32" w:rsidP="00117C32">
      <w:pPr>
        <w:numPr>
          <w:ilvl w:val="0"/>
          <w:numId w:val="1"/>
        </w:numPr>
        <w:rPr>
          <w:rFonts w:ascii="Times New Roman" w:hAnsi="Times New Roman" w:cs="Times New Roman"/>
        </w:rPr>
      </w:pPr>
      <w:r w:rsidRPr="00117C32">
        <w:rPr>
          <w:rFonts w:ascii="Times New Roman" w:hAnsi="Times New Roman" w:cs="Times New Roman"/>
        </w:rPr>
        <w:t>Retain the proposed 960 minutes of equipment time.</w:t>
      </w:r>
    </w:p>
    <w:p w14:paraId="19BD8922" w14:textId="1F8C6E69" w:rsidR="00117C32" w:rsidRPr="00117C32" w:rsidRDefault="00117C32" w:rsidP="00117C32">
      <w:pPr>
        <w:numPr>
          <w:ilvl w:val="0"/>
          <w:numId w:val="1"/>
        </w:numPr>
        <w:rPr>
          <w:rFonts w:ascii="Times New Roman" w:hAnsi="Times New Roman" w:cs="Times New Roman"/>
        </w:rPr>
      </w:pPr>
      <w:r w:rsidRPr="00117C32">
        <w:rPr>
          <w:rFonts w:ascii="Times New Roman" w:hAnsi="Times New Roman" w:cs="Times New Roman"/>
        </w:rPr>
        <w:t>Consider a</w:t>
      </w:r>
      <w:r w:rsidR="00900C91">
        <w:rPr>
          <w:rFonts w:ascii="Times New Roman" w:hAnsi="Times New Roman" w:cs="Times New Roman"/>
        </w:rPr>
        <w:t>dditional</w:t>
      </w:r>
      <w:r w:rsidRPr="00117C32">
        <w:rPr>
          <w:rFonts w:ascii="Times New Roman" w:hAnsi="Times New Roman" w:cs="Times New Roman"/>
        </w:rPr>
        <w:t xml:space="preserve"> supplemental equipment and supply pricing information before finalizing direct practice expense values.</w:t>
      </w:r>
    </w:p>
    <w:p w14:paraId="17428E0F" w14:textId="77777777" w:rsidR="00117C32" w:rsidRDefault="00117C32" w:rsidP="00117C32">
      <w:pPr>
        <w:numPr>
          <w:ilvl w:val="0"/>
          <w:numId w:val="1"/>
        </w:numPr>
        <w:rPr>
          <w:rFonts w:ascii="Times New Roman" w:hAnsi="Times New Roman" w:cs="Times New Roman"/>
        </w:rPr>
      </w:pPr>
      <w:r w:rsidRPr="00117C32">
        <w:rPr>
          <w:rFonts w:ascii="Times New Roman" w:hAnsi="Times New Roman" w:cs="Times New Roman"/>
        </w:rPr>
        <w:t>Finalize the RUC-recommended work RVU of 1.60 for CPT code 95X23.</w:t>
      </w:r>
    </w:p>
    <w:p w14:paraId="421117E2" w14:textId="356BF535" w:rsidR="0070375A" w:rsidRPr="00117C32" w:rsidRDefault="0070375A" w:rsidP="00117C32">
      <w:pPr>
        <w:numPr>
          <w:ilvl w:val="0"/>
          <w:numId w:val="1"/>
        </w:numPr>
        <w:rPr>
          <w:rFonts w:ascii="Times New Roman" w:hAnsi="Times New Roman" w:cs="Times New Roman"/>
        </w:rPr>
      </w:pPr>
      <w:r>
        <w:rPr>
          <w:rFonts w:ascii="Times New Roman" w:hAnsi="Times New Roman" w:cs="Times New Roman"/>
        </w:rPr>
        <w:t>Update the analytic crosswalk</w:t>
      </w:r>
      <w:r w:rsidR="00CD475C">
        <w:rPr>
          <w:rFonts w:ascii="Times New Roman" w:hAnsi="Times New Roman" w:cs="Times New Roman"/>
        </w:rPr>
        <w:t xml:space="preserve"> so the codes are mapped correctly.</w:t>
      </w:r>
    </w:p>
    <w:p w14:paraId="6F508B78" w14:textId="697462B2" w:rsidR="00117C32" w:rsidRPr="00117C32" w:rsidRDefault="00117C32" w:rsidP="00117C32">
      <w:pPr>
        <w:rPr>
          <w:rFonts w:ascii="Times New Roman" w:hAnsi="Times New Roman" w:cs="Times New Roman"/>
        </w:rPr>
      </w:pPr>
      <w:r w:rsidRPr="00117C32">
        <w:rPr>
          <w:rFonts w:ascii="Times New Roman" w:hAnsi="Times New Roman" w:cs="Times New Roman"/>
        </w:rPr>
        <w:t>These actions will help ensure appropriate recognition of the resources required to furnish unattended sleep testing services</w:t>
      </w:r>
      <w:r w:rsidR="00900C91">
        <w:rPr>
          <w:rFonts w:ascii="Times New Roman" w:hAnsi="Times New Roman" w:cs="Times New Roman"/>
        </w:rPr>
        <w:t>,</w:t>
      </w:r>
      <w:r w:rsidRPr="00117C32">
        <w:rPr>
          <w:rFonts w:ascii="Times New Roman" w:hAnsi="Times New Roman" w:cs="Times New Roman"/>
        </w:rPr>
        <w:t xml:space="preserve"> and support continued beneficiary access to high-quality sleep care.</w:t>
      </w:r>
    </w:p>
    <w:p w14:paraId="00037960" w14:textId="77777777" w:rsidR="00117C32" w:rsidRPr="00117C32" w:rsidRDefault="00117C32" w:rsidP="00117C32">
      <w:pPr>
        <w:rPr>
          <w:rFonts w:ascii="Times New Roman" w:hAnsi="Times New Roman" w:cs="Times New Roman"/>
        </w:rPr>
      </w:pPr>
      <w:r w:rsidRPr="00117C32">
        <w:rPr>
          <w:rFonts w:ascii="Times New Roman" w:hAnsi="Times New Roman" w:cs="Times New Roman"/>
        </w:rPr>
        <w:t>Thank you for your consideration.</w:t>
      </w:r>
    </w:p>
    <w:p w14:paraId="2054183E" w14:textId="77777777" w:rsidR="00117C32" w:rsidRPr="00117C32" w:rsidRDefault="00117C32" w:rsidP="00117C32">
      <w:pPr>
        <w:rPr>
          <w:rFonts w:ascii="Times New Roman" w:hAnsi="Times New Roman" w:cs="Times New Roman"/>
        </w:rPr>
      </w:pPr>
      <w:r w:rsidRPr="00117C32">
        <w:rPr>
          <w:rFonts w:ascii="Times New Roman" w:hAnsi="Times New Roman" w:cs="Times New Roman"/>
        </w:rPr>
        <w:t>Sincerely,</w:t>
      </w:r>
    </w:p>
    <w:p w14:paraId="69409E5B" w14:textId="43F137FE" w:rsidR="00117C32" w:rsidRPr="00117C32" w:rsidRDefault="00117C32">
      <w:pPr>
        <w:rPr>
          <w:rFonts w:ascii="Times New Roman" w:hAnsi="Times New Roman" w:cs="Times New Roman"/>
        </w:rPr>
      </w:pPr>
      <w:r w:rsidRPr="00117C32">
        <w:rPr>
          <w:rFonts w:ascii="Times New Roman" w:hAnsi="Times New Roman" w:cs="Times New Roman"/>
        </w:rPr>
        <w:t>[Name, MD/DO/PhD]</w:t>
      </w:r>
      <w:r w:rsidRPr="00117C32">
        <w:rPr>
          <w:rFonts w:ascii="Times New Roman" w:hAnsi="Times New Roman" w:cs="Times New Roman"/>
        </w:rPr>
        <w:br/>
        <w:t>[Organization/Sleep Center]</w:t>
      </w:r>
      <w:r w:rsidRPr="00117C32">
        <w:rPr>
          <w:rFonts w:ascii="Times New Roman" w:hAnsi="Times New Roman" w:cs="Times New Roman"/>
        </w:rPr>
        <w:br/>
      </w:r>
      <w:r w:rsidRPr="00117C32">
        <w:rPr>
          <w:rFonts w:ascii="Times New Roman" w:hAnsi="Times New Roman" w:cs="Times New Roman"/>
        </w:rPr>
        <w:br/>
      </w:r>
    </w:p>
    <w:sectPr w:rsidR="00117C32" w:rsidRPr="00117C32" w:rsidSect="00117C3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3DCD8" w14:textId="77777777" w:rsidR="00920F28" w:rsidRDefault="00920F28" w:rsidP="00900C91">
      <w:pPr>
        <w:spacing w:after="0" w:line="240" w:lineRule="auto"/>
      </w:pPr>
      <w:r>
        <w:separator/>
      </w:r>
    </w:p>
  </w:endnote>
  <w:endnote w:type="continuationSeparator" w:id="0">
    <w:p w14:paraId="24C25BFC" w14:textId="77777777" w:rsidR="00920F28" w:rsidRDefault="00920F28" w:rsidP="00900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5B66E" w14:textId="77777777" w:rsidR="00900C91" w:rsidRDefault="00900C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3E475" w14:textId="77777777" w:rsidR="00900C91" w:rsidRDefault="00900C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90184" w14:textId="77777777" w:rsidR="00900C91" w:rsidRDefault="00900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221E6" w14:textId="77777777" w:rsidR="00920F28" w:rsidRDefault="00920F28" w:rsidP="00900C91">
      <w:pPr>
        <w:spacing w:after="0" w:line="240" w:lineRule="auto"/>
      </w:pPr>
      <w:r>
        <w:separator/>
      </w:r>
    </w:p>
  </w:footnote>
  <w:footnote w:type="continuationSeparator" w:id="0">
    <w:p w14:paraId="0B26BB32" w14:textId="77777777" w:rsidR="00920F28" w:rsidRDefault="00920F28" w:rsidP="00900C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1F3A" w14:textId="77777777" w:rsidR="00900C91" w:rsidRDefault="00900C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8E197" w14:textId="1540F65C" w:rsidR="00900C91" w:rsidRDefault="00900C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B4EB7" w14:textId="77777777" w:rsidR="00900C91" w:rsidRDefault="00900C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301C"/>
    <w:multiLevelType w:val="multilevel"/>
    <w:tmpl w:val="D9566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2584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C32"/>
    <w:rsid w:val="00117C32"/>
    <w:rsid w:val="003B7F6E"/>
    <w:rsid w:val="004F04B0"/>
    <w:rsid w:val="00702E21"/>
    <w:rsid w:val="0070375A"/>
    <w:rsid w:val="00900C91"/>
    <w:rsid w:val="00920F28"/>
    <w:rsid w:val="009541D9"/>
    <w:rsid w:val="009902EA"/>
    <w:rsid w:val="00A259A6"/>
    <w:rsid w:val="00A6147F"/>
    <w:rsid w:val="00A97881"/>
    <w:rsid w:val="00AA02EB"/>
    <w:rsid w:val="00C24DD8"/>
    <w:rsid w:val="00CD4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55CC0"/>
  <w15:chartTrackingRefBased/>
  <w15:docId w15:val="{7A90F388-ECC7-4B0A-86BF-069DBBF2F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C32"/>
  </w:style>
  <w:style w:type="paragraph" w:styleId="Heading1">
    <w:name w:val="heading 1"/>
    <w:basedOn w:val="Normal"/>
    <w:next w:val="Normal"/>
    <w:link w:val="Heading1Char"/>
    <w:uiPriority w:val="9"/>
    <w:qFormat/>
    <w:rsid w:val="00117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7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7C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7C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7C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7C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7C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7C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7C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C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7C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7C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7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7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7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7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7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7C32"/>
    <w:rPr>
      <w:rFonts w:eastAsiaTheme="majorEastAsia" w:cstheme="majorBidi"/>
      <w:color w:val="272727" w:themeColor="text1" w:themeTint="D8"/>
    </w:rPr>
  </w:style>
  <w:style w:type="paragraph" w:styleId="Title">
    <w:name w:val="Title"/>
    <w:basedOn w:val="Normal"/>
    <w:next w:val="Normal"/>
    <w:link w:val="TitleChar"/>
    <w:uiPriority w:val="10"/>
    <w:qFormat/>
    <w:rsid w:val="00117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7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7C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7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7C32"/>
    <w:pPr>
      <w:spacing w:before="160"/>
      <w:jc w:val="center"/>
    </w:pPr>
    <w:rPr>
      <w:i/>
      <w:iCs/>
      <w:color w:val="404040" w:themeColor="text1" w:themeTint="BF"/>
    </w:rPr>
  </w:style>
  <w:style w:type="character" w:customStyle="1" w:styleId="QuoteChar">
    <w:name w:val="Quote Char"/>
    <w:basedOn w:val="DefaultParagraphFont"/>
    <w:link w:val="Quote"/>
    <w:uiPriority w:val="29"/>
    <w:rsid w:val="00117C32"/>
    <w:rPr>
      <w:i/>
      <w:iCs/>
      <w:color w:val="404040" w:themeColor="text1" w:themeTint="BF"/>
    </w:rPr>
  </w:style>
  <w:style w:type="paragraph" w:styleId="ListParagraph">
    <w:name w:val="List Paragraph"/>
    <w:basedOn w:val="Normal"/>
    <w:uiPriority w:val="34"/>
    <w:qFormat/>
    <w:rsid w:val="00117C32"/>
    <w:pPr>
      <w:ind w:left="720"/>
      <w:contextualSpacing/>
    </w:pPr>
  </w:style>
  <w:style w:type="character" w:styleId="IntenseEmphasis">
    <w:name w:val="Intense Emphasis"/>
    <w:basedOn w:val="DefaultParagraphFont"/>
    <w:uiPriority w:val="21"/>
    <w:qFormat/>
    <w:rsid w:val="00117C32"/>
    <w:rPr>
      <w:i/>
      <w:iCs/>
      <w:color w:val="0F4761" w:themeColor="accent1" w:themeShade="BF"/>
    </w:rPr>
  </w:style>
  <w:style w:type="paragraph" w:styleId="IntenseQuote">
    <w:name w:val="Intense Quote"/>
    <w:basedOn w:val="Normal"/>
    <w:next w:val="Normal"/>
    <w:link w:val="IntenseQuoteChar"/>
    <w:uiPriority w:val="30"/>
    <w:qFormat/>
    <w:rsid w:val="00117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7C32"/>
    <w:rPr>
      <w:i/>
      <w:iCs/>
      <w:color w:val="0F4761" w:themeColor="accent1" w:themeShade="BF"/>
    </w:rPr>
  </w:style>
  <w:style w:type="character" w:styleId="IntenseReference">
    <w:name w:val="Intense Reference"/>
    <w:basedOn w:val="DefaultParagraphFont"/>
    <w:uiPriority w:val="32"/>
    <w:qFormat/>
    <w:rsid w:val="00117C32"/>
    <w:rPr>
      <w:b/>
      <w:bCs/>
      <w:smallCaps/>
      <w:color w:val="0F4761" w:themeColor="accent1" w:themeShade="BF"/>
      <w:spacing w:val="5"/>
    </w:rPr>
  </w:style>
  <w:style w:type="paragraph" w:styleId="BodyText">
    <w:name w:val="Body Text"/>
    <w:basedOn w:val="Normal"/>
    <w:link w:val="BodyTextChar"/>
    <w:qFormat/>
    <w:rsid w:val="00117C32"/>
    <w:pPr>
      <w:spacing w:before="180" w:after="180" w:line="240" w:lineRule="auto"/>
    </w:pPr>
    <w:rPr>
      <w:rFonts w:eastAsiaTheme="minorEastAsia"/>
      <w:kern w:val="0"/>
      <w:lang w:eastAsia="zh-CN"/>
      <w14:ligatures w14:val="none"/>
    </w:rPr>
  </w:style>
  <w:style w:type="character" w:customStyle="1" w:styleId="BodyTextChar">
    <w:name w:val="Body Text Char"/>
    <w:basedOn w:val="DefaultParagraphFont"/>
    <w:link w:val="BodyText"/>
    <w:rsid w:val="00117C32"/>
    <w:rPr>
      <w:rFonts w:eastAsiaTheme="minorEastAsia"/>
      <w:kern w:val="0"/>
      <w:lang w:eastAsia="zh-CN"/>
      <w14:ligatures w14:val="none"/>
    </w:rPr>
  </w:style>
  <w:style w:type="paragraph" w:styleId="Header">
    <w:name w:val="header"/>
    <w:basedOn w:val="Normal"/>
    <w:link w:val="HeaderChar"/>
    <w:uiPriority w:val="99"/>
    <w:unhideWhenUsed/>
    <w:rsid w:val="00900C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0C91"/>
  </w:style>
  <w:style w:type="paragraph" w:styleId="Footer">
    <w:name w:val="footer"/>
    <w:basedOn w:val="Normal"/>
    <w:link w:val="FooterChar"/>
    <w:uiPriority w:val="99"/>
    <w:unhideWhenUsed/>
    <w:rsid w:val="00900C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0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F9C842F24E8B43AB93A399AC0CFD6F" ma:contentTypeVersion="12" ma:contentTypeDescription="Create a new document." ma:contentTypeScope="" ma:versionID="54bf65a8454db4080eee6240abcf378a">
  <xsd:schema xmlns:xsd="http://www.w3.org/2001/XMLSchema" xmlns:xs="http://www.w3.org/2001/XMLSchema" xmlns:p="http://schemas.microsoft.com/office/2006/metadata/properties" xmlns:ns2="997d977a-46f3-407f-9dd2-118a3796c018" xmlns:ns3="5020ff7f-cfbc-4d44-b22e-e15e7320c2ce" targetNamespace="http://schemas.microsoft.com/office/2006/metadata/properties" ma:root="true" ma:fieldsID="e077d817717366a00ce18e6ffa4192e3" ns2:_="" ns3:_="">
    <xsd:import namespace="997d977a-46f3-407f-9dd2-118a3796c018"/>
    <xsd:import namespace="5020ff7f-cfbc-4d44-b22e-e15e7320c2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d977a-46f3-407f-9dd2-118a3796c0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72f793-1b26-4c8c-898b-aff5d45eff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20ff7f-cfbc-4d44-b22e-e15e7320c2c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46a888-2d63-4b85-9e5f-15b0eb344749}" ma:internalName="TaxCatchAll" ma:showField="CatchAllData" ma:web="5020ff7f-cfbc-4d44-b22e-e15e7320c2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7d977a-46f3-407f-9dd2-118a3796c018">
      <Terms xmlns="http://schemas.microsoft.com/office/infopath/2007/PartnerControls"/>
    </lcf76f155ced4ddcb4097134ff3c332f>
    <TaxCatchAll xmlns="5020ff7f-cfbc-4d44-b22e-e15e7320c2ce" xsi:nil="true"/>
  </documentManagement>
</p:properties>
</file>

<file path=customXml/itemProps1.xml><?xml version="1.0" encoding="utf-8"?>
<ds:datastoreItem xmlns:ds="http://schemas.openxmlformats.org/officeDocument/2006/customXml" ds:itemID="{DB3B87B2-8A59-4F90-8174-95581B19F355}">
  <ds:schemaRefs>
    <ds:schemaRef ds:uri="http://schemas.microsoft.com/sharepoint/v3/contenttype/forms"/>
  </ds:schemaRefs>
</ds:datastoreItem>
</file>

<file path=customXml/itemProps2.xml><?xml version="1.0" encoding="utf-8"?>
<ds:datastoreItem xmlns:ds="http://schemas.openxmlformats.org/officeDocument/2006/customXml" ds:itemID="{9A011325-9AC3-4879-9438-9FCD48297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7d977a-46f3-407f-9dd2-118a3796c018"/>
    <ds:schemaRef ds:uri="5020ff7f-cfbc-4d44-b22e-e15e7320c2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E2EAF5-4FE7-465A-9678-F1E1FC61621B}">
  <ds:schemaRefs>
    <ds:schemaRef ds:uri="http://schemas.microsoft.com/office/2006/metadata/properties"/>
    <ds:schemaRef ds:uri="http://schemas.microsoft.com/office/infopath/2007/PartnerControls"/>
    <ds:schemaRef ds:uri="997d977a-46f3-407f-9dd2-118a3796c018"/>
    <ds:schemaRef ds:uri="5020ff7f-cfbc-4d44-b22e-e15e7320c2ce"/>
  </ds:schemaRefs>
</ds:datastoreItem>
</file>

<file path=docMetadata/LabelInfo.xml><?xml version="1.0" encoding="utf-8"?>
<clbl:labelList xmlns:clbl="http://schemas.microsoft.com/office/2020/mipLabelMetadata">
  <clbl:label id="{046ae6d3-d1b0-43e2-8584-ffceeede71d5}" enabled="0" method="" siteId="{046ae6d3-d1b0-43e2-8584-ffceeede71d5}" removed="1"/>
</clbl:labelList>
</file>

<file path=docProps/app.xml><?xml version="1.0" encoding="utf-8"?>
<Properties xmlns="http://schemas.openxmlformats.org/officeDocument/2006/extended-properties" xmlns:vt="http://schemas.openxmlformats.org/officeDocument/2006/docPropsVTypes">
  <Template>Normal</Template>
  <TotalTime>40</TotalTime>
  <Pages>2</Pages>
  <Words>549</Words>
  <Characters>3625</Characters>
  <Application>Microsoft Office Word</Application>
  <DocSecurity>0</DocSecurity>
  <Lines>258</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Diedra Gray</dc:creator>
  <cp:keywords/>
  <dc:description/>
  <cp:lastModifiedBy>Diedra Gray</cp:lastModifiedBy>
  <cp:revision>8</cp:revision>
  <dcterms:created xsi:type="dcterms:W3CDTF">2026-08-25T17:49:00Z</dcterms:created>
  <dcterms:modified xsi:type="dcterms:W3CDTF">2026-08-28T16:11:00Z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4af62cf2-8886-407a-bf84-0e1e7fd7653a</vt:lpwstr>
  </property>
  <property fmtid="{D5CDD505-2E9C-101B-9397-08002B2CF9AE}" pid="3" name="ContentTypeId">
    <vt:lpwstr>0x01010043F9C842F24E8B43AB93A399AC0CFD6F</vt:lpwstr>
  </property>
  <property fmtid="{D5CDD505-2E9C-101B-9397-08002B2CF9AE}" pid="4" name="MediaServiceImageTags">
    <vt:lpwstr/>
  </property>
  <property fmtid="{D5CDD505-2E9C-101B-9397-08002B2CF9AE}" pid="5" name="docLang">
    <vt:lpwstr>en</vt:lpwstr>
  </property>
</Properties>
</file>