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0EF0" w14:textId="4261CB02" w:rsidR="00F51B76" w:rsidRPr="000A56D3" w:rsidRDefault="00014B12" w:rsidP="00F51B76">
      <w:pPr>
        <w:pStyle w:val="Default"/>
        <w:rPr>
          <w:sz w:val="23"/>
          <w:szCs w:val="23"/>
        </w:rPr>
      </w:pPr>
      <w:r>
        <w:rPr>
          <w:sz w:val="23"/>
          <w:szCs w:val="23"/>
        </w:rPr>
        <w:t>DATE</w:t>
      </w:r>
    </w:p>
    <w:p w14:paraId="34B01436" w14:textId="77777777" w:rsidR="00F51B76" w:rsidRPr="000A56D3" w:rsidRDefault="00F51B76" w:rsidP="00F51B76">
      <w:pPr>
        <w:pStyle w:val="Default"/>
        <w:rPr>
          <w:sz w:val="23"/>
          <w:szCs w:val="23"/>
        </w:rPr>
      </w:pPr>
    </w:p>
    <w:p w14:paraId="62041B61" w14:textId="28F0DC7C" w:rsidR="00F51B76" w:rsidRPr="000A56D3" w:rsidRDefault="00014B12" w:rsidP="00F51B76">
      <w:pPr>
        <w:pStyle w:val="NoSpacing"/>
        <w:rPr>
          <w:rFonts w:ascii="Times New Roman" w:hAnsi="Times New Roman" w:cs="Times New Roman"/>
          <w:sz w:val="23"/>
          <w:szCs w:val="23"/>
        </w:rPr>
      </w:pPr>
      <w:r>
        <w:rPr>
          <w:rFonts w:ascii="Times New Roman" w:hAnsi="Times New Roman" w:cs="Times New Roman"/>
          <w:sz w:val="23"/>
          <w:szCs w:val="23"/>
        </w:rPr>
        <w:t>NAME</w:t>
      </w:r>
    </w:p>
    <w:p w14:paraId="529B482E" w14:textId="2F7B860A" w:rsidR="00F51B76" w:rsidRPr="000A56D3" w:rsidRDefault="00014B12" w:rsidP="00F51B76">
      <w:pPr>
        <w:pStyle w:val="NoSpacing"/>
        <w:rPr>
          <w:rFonts w:ascii="Times New Roman" w:hAnsi="Times New Roman" w:cs="Times New Roman"/>
          <w:sz w:val="23"/>
          <w:szCs w:val="23"/>
        </w:rPr>
      </w:pPr>
      <w:r>
        <w:rPr>
          <w:rFonts w:ascii="Times New Roman" w:hAnsi="Times New Roman" w:cs="Times New Roman"/>
          <w:sz w:val="23"/>
          <w:szCs w:val="23"/>
        </w:rPr>
        <w:t>TITLE</w:t>
      </w:r>
    </w:p>
    <w:p w14:paraId="2A2CF4CA" w14:textId="127661C2" w:rsidR="00F51B76" w:rsidRPr="000A56D3" w:rsidRDefault="00014B12" w:rsidP="00F51B76">
      <w:pPr>
        <w:pStyle w:val="NoSpacing"/>
        <w:rPr>
          <w:rFonts w:ascii="Times New Roman" w:hAnsi="Times New Roman" w:cs="Times New Roman"/>
          <w:sz w:val="23"/>
          <w:szCs w:val="23"/>
        </w:rPr>
      </w:pPr>
      <w:r>
        <w:rPr>
          <w:rFonts w:ascii="Times New Roman" w:hAnsi="Times New Roman" w:cs="Times New Roman"/>
          <w:sz w:val="23"/>
          <w:szCs w:val="23"/>
        </w:rPr>
        <w:t>PAYER NAME</w:t>
      </w:r>
    </w:p>
    <w:p w14:paraId="7FA2D045" w14:textId="34B614CC" w:rsidR="00A84B07" w:rsidRDefault="00014B12" w:rsidP="00F51B76">
      <w:pPr>
        <w:pStyle w:val="NoSpacing"/>
        <w:rPr>
          <w:rFonts w:ascii="Times New Roman" w:hAnsi="Times New Roman" w:cs="Times New Roman"/>
          <w:sz w:val="23"/>
          <w:szCs w:val="23"/>
        </w:rPr>
      </w:pPr>
      <w:r>
        <w:rPr>
          <w:rFonts w:ascii="Times New Roman" w:hAnsi="Times New Roman" w:cs="Times New Roman"/>
          <w:sz w:val="23"/>
          <w:szCs w:val="23"/>
        </w:rPr>
        <w:t>ADDRESS</w:t>
      </w:r>
    </w:p>
    <w:p w14:paraId="4848A037" w14:textId="1B9CB151" w:rsidR="00014B12" w:rsidRPr="000A56D3" w:rsidRDefault="00014B12" w:rsidP="00F51B76">
      <w:pPr>
        <w:pStyle w:val="NoSpacing"/>
        <w:rPr>
          <w:rFonts w:ascii="Times New Roman" w:hAnsi="Times New Roman" w:cs="Times New Roman"/>
          <w:sz w:val="23"/>
          <w:szCs w:val="23"/>
        </w:rPr>
      </w:pPr>
      <w:r>
        <w:rPr>
          <w:rFonts w:ascii="Times New Roman" w:hAnsi="Times New Roman" w:cs="Times New Roman"/>
          <w:sz w:val="23"/>
          <w:szCs w:val="23"/>
        </w:rPr>
        <w:t>CITY, STATE, ZIP CODE</w:t>
      </w:r>
    </w:p>
    <w:p w14:paraId="52066AE1" w14:textId="696AA293" w:rsidR="00F51B76" w:rsidRPr="000A56D3" w:rsidRDefault="001B779D" w:rsidP="00F51B76">
      <w:pPr>
        <w:pStyle w:val="NoSpacing"/>
        <w:rPr>
          <w:rFonts w:ascii="Times New Roman" w:hAnsi="Times New Roman" w:cs="Times New Roman"/>
          <w:sz w:val="23"/>
          <w:szCs w:val="23"/>
        </w:rPr>
      </w:pPr>
      <w:r w:rsidRPr="000A56D3">
        <w:rPr>
          <w:rFonts w:ascii="Times New Roman" w:hAnsi="Times New Roman" w:cs="Times New Roman"/>
          <w:sz w:val="23"/>
          <w:szCs w:val="23"/>
        </w:rPr>
        <w:t xml:space="preserve">sent via email: </w:t>
      </w:r>
      <w:r w:rsidR="00014B12">
        <w:rPr>
          <w:rFonts w:ascii="Times New Roman" w:hAnsi="Times New Roman" w:cs="Times New Roman"/>
          <w:sz w:val="23"/>
          <w:szCs w:val="23"/>
        </w:rPr>
        <w:tab/>
        <w:t>EMAIL</w:t>
      </w:r>
    </w:p>
    <w:p w14:paraId="5B3F1AEB" w14:textId="77777777" w:rsidR="00F51B76" w:rsidRPr="000A56D3" w:rsidRDefault="00F51B76" w:rsidP="00F51B76">
      <w:pPr>
        <w:pStyle w:val="NoSpacing"/>
        <w:rPr>
          <w:rFonts w:ascii="Times New Roman" w:hAnsi="Times New Roman" w:cs="Times New Roman"/>
          <w:sz w:val="23"/>
          <w:szCs w:val="23"/>
        </w:rPr>
      </w:pPr>
    </w:p>
    <w:p w14:paraId="1EF899C4" w14:textId="77777777" w:rsidR="00F51B76" w:rsidRPr="000A56D3" w:rsidRDefault="00F51B76" w:rsidP="00F51B76">
      <w:pPr>
        <w:pStyle w:val="Default"/>
        <w:rPr>
          <w:color w:val="auto"/>
          <w:sz w:val="23"/>
          <w:szCs w:val="23"/>
        </w:rPr>
      </w:pPr>
    </w:p>
    <w:p w14:paraId="422FB95D" w14:textId="3822B222" w:rsidR="00F51B76" w:rsidRPr="000A56D3" w:rsidRDefault="00F51B76" w:rsidP="00F51B76">
      <w:pPr>
        <w:pStyle w:val="Default"/>
        <w:rPr>
          <w:color w:val="auto"/>
          <w:sz w:val="23"/>
          <w:szCs w:val="23"/>
        </w:rPr>
      </w:pPr>
      <w:r w:rsidRPr="000A56D3">
        <w:rPr>
          <w:color w:val="auto"/>
          <w:sz w:val="23"/>
          <w:szCs w:val="23"/>
        </w:rPr>
        <w:t xml:space="preserve">Dear </w:t>
      </w:r>
      <w:r w:rsidR="00014B12">
        <w:rPr>
          <w:color w:val="auto"/>
          <w:sz w:val="23"/>
          <w:szCs w:val="23"/>
        </w:rPr>
        <w:t>NAME</w:t>
      </w:r>
      <w:r w:rsidRPr="000A56D3">
        <w:rPr>
          <w:color w:val="auto"/>
          <w:sz w:val="23"/>
          <w:szCs w:val="23"/>
        </w:rPr>
        <w:t xml:space="preserve">: </w:t>
      </w:r>
    </w:p>
    <w:p w14:paraId="25C648B0" w14:textId="0727A704" w:rsidR="00F51B76" w:rsidRDefault="00F51B76" w:rsidP="00F51B76"/>
    <w:p w14:paraId="603AAEDB" w14:textId="76A8B03E" w:rsidR="00CD5AFF" w:rsidRPr="00CF6DF4" w:rsidRDefault="00CD5AFF" w:rsidP="00EE7940">
      <w:pPr>
        <w:pStyle w:val="NoSpacing"/>
        <w:jc w:val="both"/>
        <w:rPr>
          <w:rFonts w:ascii="Times New Roman" w:hAnsi="Times New Roman" w:cs="Times New Roman"/>
          <w:sz w:val="23"/>
          <w:szCs w:val="23"/>
        </w:rPr>
      </w:pPr>
      <w:r w:rsidRPr="000110A3">
        <w:rPr>
          <w:rFonts w:ascii="Times New Roman" w:hAnsi="Times New Roman" w:cs="Times New Roman"/>
          <w:sz w:val="23"/>
          <w:szCs w:val="23"/>
        </w:rPr>
        <w:t>I am contacting you on behalf of</w:t>
      </w:r>
      <w:r w:rsidR="00CF6DF4">
        <w:rPr>
          <w:rFonts w:ascii="Times New Roman" w:hAnsi="Times New Roman" w:cs="Times New Roman"/>
          <w:sz w:val="23"/>
          <w:szCs w:val="23"/>
        </w:rPr>
        <w:t xml:space="preserve"> ________________________</w:t>
      </w:r>
      <w:r w:rsidRPr="000110A3">
        <w:rPr>
          <w:rFonts w:ascii="Times New Roman" w:hAnsi="Times New Roman" w:cs="Times New Roman"/>
          <w:sz w:val="23"/>
          <w:szCs w:val="23"/>
        </w:rPr>
        <w:t xml:space="preserve">. </w:t>
      </w:r>
      <w:r w:rsidRPr="000110A3">
        <w:rPr>
          <w:rFonts w:ascii="Times New Roman" w:hAnsi="Times New Roman" w:cs="Times New Roman"/>
          <w:b/>
          <w:sz w:val="23"/>
          <w:szCs w:val="23"/>
        </w:rPr>
        <w:t xml:space="preserve">We want to make you aware of the new clinical practice guideline </w:t>
      </w:r>
      <w:r w:rsidRPr="000110A3">
        <w:rPr>
          <w:rFonts w:ascii="Times New Roman" w:hAnsi="Times New Roman" w:cs="Times New Roman"/>
          <w:b/>
          <w:i/>
          <w:sz w:val="23"/>
          <w:szCs w:val="23"/>
        </w:rPr>
        <w:t>Use of Actigraphy for the Evaluation of Sleep Disorders and Circadian Rhythm Sleep-Wake Disorders: An American Academy of Sleep Medicine Clinical Practice Guideline</w:t>
      </w:r>
      <w:r w:rsidRPr="000110A3">
        <w:rPr>
          <w:rFonts w:ascii="Times New Roman" w:hAnsi="Times New Roman" w:cs="Times New Roman"/>
          <w:b/>
          <w:sz w:val="23"/>
          <w:szCs w:val="23"/>
        </w:rPr>
        <w:t xml:space="preserve"> published in the July 2018 issue of the Journal of Clinical Sleep Medicine.</w:t>
      </w:r>
      <w:r w:rsidRPr="000110A3">
        <w:rPr>
          <w:rFonts w:ascii="Times New Roman" w:hAnsi="Times New Roman" w:cs="Times New Roman"/>
          <w:b/>
          <w:sz w:val="23"/>
          <w:szCs w:val="23"/>
          <w:vertAlign w:val="superscript"/>
        </w:rPr>
        <w:t>1</w:t>
      </w:r>
      <w:r w:rsidRPr="000110A3">
        <w:rPr>
          <w:rFonts w:ascii="Times New Roman" w:hAnsi="Times New Roman" w:cs="Times New Roman"/>
          <w:b/>
          <w:sz w:val="23"/>
          <w:szCs w:val="23"/>
        </w:rPr>
        <w:t xml:space="preserve">  </w:t>
      </w:r>
      <w:r w:rsidRPr="000110A3">
        <w:rPr>
          <w:rFonts w:ascii="Times New Roman" w:hAnsi="Times New Roman" w:cs="Times New Roman"/>
          <w:sz w:val="23"/>
          <w:szCs w:val="23"/>
        </w:rPr>
        <w:t>The clinical practice guideline is an update to the previously published practice parameter which focused on the use of actigraphy in patients with suspected or diagnosed sleep disorders or circadian rhythm sleep-wake disorders.</w:t>
      </w:r>
    </w:p>
    <w:p w14:paraId="4652DF99" w14:textId="77777777" w:rsidR="00CD5AFF" w:rsidRPr="000110A3" w:rsidRDefault="00CD5AFF" w:rsidP="00CD5AFF">
      <w:pPr>
        <w:pStyle w:val="NoSpacing"/>
        <w:ind w:left="2160"/>
        <w:jc w:val="both"/>
        <w:rPr>
          <w:rFonts w:ascii="Times New Roman" w:hAnsi="Times New Roman" w:cs="Times New Roman"/>
          <w:sz w:val="23"/>
          <w:szCs w:val="23"/>
        </w:rPr>
      </w:pPr>
    </w:p>
    <w:p w14:paraId="7458DAD4" w14:textId="77777777" w:rsidR="00CD5AFF" w:rsidRPr="000110A3" w:rsidRDefault="00CD5AFF" w:rsidP="00EE7940">
      <w:pPr>
        <w:jc w:val="both"/>
        <w:rPr>
          <w:rFonts w:ascii="Times New Roman" w:eastAsia="Times New Roman" w:hAnsi="Times New Roman" w:cs="Times New Roman"/>
          <w:color w:val="000000"/>
          <w:sz w:val="23"/>
          <w:szCs w:val="23"/>
        </w:rPr>
      </w:pPr>
      <w:r w:rsidRPr="000110A3">
        <w:rPr>
          <w:rFonts w:ascii="Times New Roman" w:eastAsia="Times New Roman" w:hAnsi="Times New Roman" w:cs="Times New Roman"/>
          <w:color w:val="000000"/>
          <w:sz w:val="23"/>
          <w:szCs w:val="23"/>
        </w:rPr>
        <w:t>Actigraphy has been clinically validated with a substantial body of evidence</w:t>
      </w:r>
      <w:r w:rsidRPr="000110A3">
        <w:rPr>
          <w:rFonts w:ascii="Times New Roman" w:eastAsia="Times New Roman" w:hAnsi="Times New Roman" w:cs="Times New Roman"/>
          <w:color w:val="000000"/>
          <w:sz w:val="23"/>
          <w:szCs w:val="23"/>
          <w:vertAlign w:val="superscript"/>
        </w:rPr>
        <w:t xml:space="preserve">1-10 </w:t>
      </w:r>
      <w:r w:rsidRPr="000110A3">
        <w:rPr>
          <w:rFonts w:ascii="Times New Roman" w:eastAsia="Times New Roman" w:hAnsi="Times New Roman" w:cs="Times New Roman"/>
          <w:color w:val="000000"/>
          <w:sz w:val="23"/>
          <w:szCs w:val="23"/>
        </w:rPr>
        <w:t xml:space="preserve">and is an essential assessment tool in sleep medicine practice. CPT code 95803 (category 1) describes Actigraphy testing as a stand-alone service. The descriptor for this code is “Actigraphy testing, recording, analysis, interpretation, and report (minimum of 72 hours to 14 consecutive days). </w:t>
      </w:r>
    </w:p>
    <w:p w14:paraId="43B3BD95" w14:textId="77777777" w:rsidR="00EE7940" w:rsidRDefault="00CD5AFF" w:rsidP="00EE7940">
      <w:pPr>
        <w:jc w:val="both"/>
        <w:rPr>
          <w:rFonts w:ascii="Times New Roman" w:eastAsia="Times New Roman" w:hAnsi="Times New Roman" w:cs="Times New Roman"/>
          <w:color w:val="000000"/>
          <w:sz w:val="23"/>
          <w:szCs w:val="23"/>
        </w:rPr>
      </w:pPr>
      <w:r w:rsidRPr="000110A3">
        <w:rPr>
          <w:rFonts w:ascii="Times New Roman" w:eastAsia="Times New Roman" w:hAnsi="Times New Roman" w:cs="Times New Roman"/>
          <w:color w:val="000000"/>
          <w:sz w:val="23"/>
          <w:szCs w:val="23"/>
        </w:rPr>
        <w:t>Actigraphy has clinical utility and is indicated for evaluation or treatment of the following:</w:t>
      </w:r>
    </w:p>
    <w:p w14:paraId="35CDCDCD" w14:textId="5E7EDB66" w:rsidR="00CD5AFF" w:rsidRPr="00EE7940" w:rsidRDefault="00CD5AFF" w:rsidP="00EE7940">
      <w:pPr>
        <w:pStyle w:val="ListParagraph"/>
        <w:numPr>
          <w:ilvl w:val="0"/>
          <w:numId w:val="3"/>
        </w:numPr>
        <w:jc w:val="both"/>
        <w:rPr>
          <w:rFonts w:ascii="Times New Roman" w:eastAsia="Times New Roman" w:hAnsi="Times New Roman" w:cs="Times New Roman"/>
          <w:color w:val="000000"/>
          <w:sz w:val="23"/>
          <w:szCs w:val="23"/>
        </w:rPr>
      </w:pPr>
      <w:r w:rsidRPr="00EE7940">
        <w:rPr>
          <w:rFonts w:ascii="Times New Roman" w:eastAsia="Times New Roman" w:hAnsi="Times New Roman" w:cs="Times New Roman"/>
          <w:color w:val="000000"/>
          <w:sz w:val="23"/>
          <w:szCs w:val="23"/>
        </w:rPr>
        <w:t xml:space="preserve">Insomnia in adult and pediatric patients when objective estimates of sleep parameters are important to clinical decision </w:t>
      </w:r>
      <w:proofErr w:type="gramStart"/>
      <w:r w:rsidRPr="00EE7940">
        <w:rPr>
          <w:rFonts w:ascii="Times New Roman" w:eastAsia="Times New Roman" w:hAnsi="Times New Roman" w:cs="Times New Roman"/>
          <w:color w:val="000000"/>
          <w:sz w:val="23"/>
          <w:szCs w:val="23"/>
        </w:rPr>
        <w:t>making</w:t>
      </w:r>
      <w:proofErr w:type="gramEnd"/>
    </w:p>
    <w:p w14:paraId="335D0BFD" w14:textId="77777777" w:rsidR="00CD5AFF" w:rsidRPr="00EE7940" w:rsidRDefault="00CD5AFF" w:rsidP="00EE7940">
      <w:pPr>
        <w:pStyle w:val="ListParagraph"/>
        <w:numPr>
          <w:ilvl w:val="0"/>
          <w:numId w:val="3"/>
        </w:numPr>
        <w:jc w:val="both"/>
        <w:rPr>
          <w:rFonts w:ascii="Times New Roman" w:eastAsia="Times New Roman" w:hAnsi="Times New Roman" w:cs="Times New Roman"/>
          <w:color w:val="000000"/>
          <w:sz w:val="23"/>
          <w:szCs w:val="23"/>
        </w:rPr>
      </w:pPr>
      <w:r w:rsidRPr="00EE7940">
        <w:rPr>
          <w:rFonts w:ascii="Times New Roman" w:eastAsia="Times New Roman" w:hAnsi="Times New Roman" w:cs="Times New Roman"/>
          <w:color w:val="000000"/>
          <w:sz w:val="23"/>
          <w:szCs w:val="23"/>
        </w:rPr>
        <w:t>Circadian rhythm sleep-wake disorders in adult and pediatric patients</w:t>
      </w:r>
    </w:p>
    <w:p w14:paraId="13A1AC93" w14:textId="77777777" w:rsidR="00CD5AFF" w:rsidRPr="00D565AD" w:rsidRDefault="00CD5AFF" w:rsidP="00CD5AFF">
      <w:pPr>
        <w:pStyle w:val="ListParagraph"/>
        <w:numPr>
          <w:ilvl w:val="1"/>
          <w:numId w:val="1"/>
        </w:numPr>
        <w:jc w:val="both"/>
        <w:rPr>
          <w:rFonts w:ascii="Times New Roman" w:eastAsia="Times New Roman" w:hAnsi="Times New Roman" w:cs="Times New Roman"/>
          <w:color w:val="000000"/>
          <w:sz w:val="23"/>
          <w:szCs w:val="23"/>
        </w:rPr>
      </w:pPr>
      <w:r w:rsidRPr="00D565AD">
        <w:rPr>
          <w:rFonts w:ascii="Times New Roman" w:eastAsia="Times New Roman" w:hAnsi="Times New Roman" w:cs="Times New Roman"/>
          <w:color w:val="000000"/>
          <w:sz w:val="23"/>
          <w:szCs w:val="23"/>
        </w:rPr>
        <w:t xml:space="preserve">When combined with sleep logs, actigraphy is more accurate in confirming or ruling out these </w:t>
      </w:r>
      <w:proofErr w:type="gramStart"/>
      <w:r w:rsidRPr="00D565AD">
        <w:rPr>
          <w:rFonts w:ascii="Times New Roman" w:eastAsia="Times New Roman" w:hAnsi="Times New Roman" w:cs="Times New Roman"/>
          <w:color w:val="000000"/>
          <w:sz w:val="23"/>
          <w:szCs w:val="23"/>
        </w:rPr>
        <w:t>disorders</w:t>
      </w:r>
      <w:proofErr w:type="gramEnd"/>
    </w:p>
    <w:p w14:paraId="3C6637B4" w14:textId="77777777" w:rsidR="00CD5AFF" w:rsidRPr="00D565AD" w:rsidRDefault="00CD5AFF" w:rsidP="00CD5AFF">
      <w:pPr>
        <w:pStyle w:val="ListParagraph"/>
        <w:numPr>
          <w:ilvl w:val="1"/>
          <w:numId w:val="1"/>
        </w:numPr>
        <w:jc w:val="both"/>
        <w:rPr>
          <w:rFonts w:ascii="Times New Roman" w:eastAsia="Times New Roman" w:hAnsi="Times New Roman" w:cs="Times New Roman"/>
          <w:color w:val="000000"/>
          <w:sz w:val="23"/>
          <w:szCs w:val="23"/>
        </w:rPr>
      </w:pPr>
      <w:r w:rsidRPr="00D565AD">
        <w:rPr>
          <w:rFonts w:ascii="Times New Roman" w:eastAsia="Times New Roman" w:hAnsi="Times New Roman" w:cs="Times New Roman"/>
          <w:color w:val="000000"/>
          <w:sz w:val="23"/>
          <w:szCs w:val="23"/>
        </w:rPr>
        <w:t>Also used to evaluate treatment adherence and efficacy. Published literature demonstrates that sleep logs and self-report of sleep patterns are frequently inaccurate.</w:t>
      </w:r>
    </w:p>
    <w:p w14:paraId="3873C5FD" w14:textId="77777777" w:rsidR="00CD5AFF" w:rsidRPr="00D565AD" w:rsidRDefault="00CD5AFF" w:rsidP="00EE7940">
      <w:pPr>
        <w:pStyle w:val="ListParagraph"/>
        <w:numPr>
          <w:ilvl w:val="0"/>
          <w:numId w:val="3"/>
        </w:numPr>
        <w:jc w:val="both"/>
        <w:rPr>
          <w:rFonts w:ascii="Times New Roman" w:eastAsia="Times New Roman" w:hAnsi="Times New Roman" w:cs="Times New Roman"/>
          <w:color w:val="000000"/>
          <w:sz w:val="23"/>
          <w:szCs w:val="23"/>
        </w:rPr>
      </w:pPr>
      <w:r w:rsidRPr="00D565AD">
        <w:rPr>
          <w:rFonts w:ascii="Times New Roman" w:hAnsi="Times New Roman" w:cs="Times New Roman"/>
          <w:sz w:val="23"/>
          <w:szCs w:val="23"/>
        </w:rPr>
        <w:t xml:space="preserve">To estimate total sleep time during recording (in the absence of alternative objective measurements of total sleep time) when using actigraphy integrated with home sleep apnea test devices in adult patients suspected of sleep-disordered breathing </w:t>
      </w:r>
      <w:r w:rsidRPr="00D565AD">
        <w:rPr>
          <w:rFonts w:ascii="Times New Roman" w:eastAsia="Times New Roman" w:hAnsi="Times New Roman" w:cs="Times New Roman"/>
          <w:color w:val="000000"/>
          <w:sz w:val="23"/>
          <w:szCs w:val="23"/>
        </w:rPr>
        <w:t>Central disorders of hypersomnolence in adult and pediatric patients to assess adequate sleep time prior to testing with the Multiple Sleep Latency Test (MSLT).</w:t>
      </w:r>
    </w:p>
    <w:p w14:paraId="4C7F4D55" w14:textId="77777777" w:rsidR="00CD5AFF" w:rsidRPr="00D565AD" w:rsidRDefault="00CD5AFF" w:rsidP="00CD5AFF">
      <w:pPr>
        <w:pStyle w:val="ListParagraph"/>
        <w:numPr>
          <w:ilvl w:val="1"/>
          <w:numId w:val="1"/>
        </w:numPr>
        <w:jc w:val="both"/>
        <w:rPr>
          <w:rFonts w:ascii="Times New Roman" w:eastAsia="Times New Roman" w:hAnsi="Times New Roman" w:cs="Times New Roman"/>
          <w:color w:val="000000"/>
          <w:sz w:val="23"/>
          <w:szCs w:val="23"/>
        </w:rPr>
      </w:pPr>
      <w:r w:rsidRPr="00D565AD">
        <w:rPr>
          <w:rFonts w:ascii="Times New Roman" w:eastAsia="Times New Roman" w:hAnsi="Times New Roman" w:cs="Times New Roman"/>
          <w:color w:val="000000"/>
          <w:sz w:val="23"/>
          <w:szCs w:val="23"/>
        </w:rPr>
        <w:t>Actigraphy prior to MSLT reduces false positive results. False positive results lead to unnecessary use of stimulant medications and repeat testing.</w:t>
      </w:r>
    </w:p>
    <w:p w14:paraId="4AC6883A" w14:textId="77777777" w:rsidR="00CD5AFF" w:rsidRPr="00D565AD" w:rsidRDefault="00CD5AFF" w:rsidP="00EE7940">
      <w:pPr>
        <w:pStyle w:val="ListParagraph"/>
        <w:numPr>
          <w:ilvl w:val="0"/>
          <w:numId w:val="3"/>
        </w:numPr>
        <w:jc w:val="both"/>
        <w:rPr>
          <w:rFonts w:ascii="Times New Roman" w:eastAsia="Times New Roman" w:hAnsi="Times New Roman" w:cs="Times New Roman"/>
          <w:color w:val="000000"/>
          <w:sz w:val="23"/>
          <w:szCs w:val="23"/>
        </w:rPr>
      </w:pPr>
      <w:r w:rsidRPr="00D565AD">
        <w:rPr>
          <w:rFonts w:ascii="Times New Roman" w:eastAsia="Times New Roman" w:hAnsi="Times New Roman" w:cs="Times New Roman"/>
          <w:color w:val="000000"/>
          <w:sz w:val="23"/>
          <w:szCs w:val="23"/>
        </w:rPr>
        <w:t>Insufficient sleep syndrome in adult patients</w:t>
      </w:r>
    </w:p>
    <w:p w14:paraId="3D64E473" w14:textId="77777777" w:rsidR="00CD5AFF" w:rsidRPr="00D565AD" w:rsidRDefault="00CD5AFF" w:rsidP="00CD5AFF">
      <w:pPr>
        <w:jc w:val="both"/>
        <w:rPr>
          <w:rFonts w:ascii="Times New Roman" w:eastAsia="Times New Roman" w:hAnsi="Times New Roman" w:cs="Times New Roman"/>
          <w:color w:val="000000"/>
          <w:sz w:val="23"/>
          <w:szCs w:val="23"/>
        </w:rPr>
      </w:pPr>
      <w:r w:rsidRPr="00D565AD">
        <w:rPr>
          <w:rFonts w:ascii="Times New Roman" w:eastAsia="Times New Roman" w:hAnsi="Times New Roman" w:cs="Times New Roman"/>
          <w:color w:val="000000"/>
          <w:sz w:val="23"/>
          <w:szCs w:val="23"/>
        </w:rPr>
        <w:t>Please note that Actigraphy is NOT indicated for the diagnosis of periodic limb movement disorder (PLMD) in either adult or pediatric patients.</w:t>
      </w:r>
    </w:p>
    <w:p w14:paraId="629CDF46" w14:textId="6C35EF8F" w:rsidR="00CD5AFF" w:rsidRPr="00D565AD" w:rsidRDefault="00CD5AFF" w:rsidP="00CD5AFF">
      <w:pPr>
        <w:jc w:val="both"/>
        <w:rPr>
          <w:rFonts w:ascii="Times New Roman" w:eastAsia="Times New Roman" w:hAnsi="Times New Roman" w:cs="Times New Roman"/>
          <w:color w:val="000000"/>
          <w:sz w:val="23"/>
          <w:szCs w:val="23"/>
        </w:rPr>
      </w:pPr>
      <w:r w:rsidRPr="00D565AD">
        <w:rPr>
          <w:rFonts w:ascii="Times New Roman" w:eastAsia="Times New Roman" w:hAnsi="Times New Roman" w:cs="Times New Roman"/>
          <w:color w:val="000000"/>
          <w:sz w:val="23"/>
          <w:szCs w:val="23"/>
        </w:rPr>
        <w:lastRenderedPageBreak/>
        <w:t>Actigraphy is considered standard of care in sleep medicine practice</w:t>
      </w:r>
      <w:r w:rsidR="00CF6DF4">
        <w:rPr>
          <w:rFonts w:ascii="Times New Roman" w:eastAsia="Times New Roman" w:hAnsi="Times New Roman" w:cs="Times New Roman"/>
          <w:color w:val="000000"/>
          <w:sz w:val="23"/>
          <w:szCs w:val="23"/>
        </w:rPr>
        <w:t xml:space="preserve">. </w:t>
      </w:r>
      <w:r w:rsidRPr="00D565AD">
        <w:rPr>
          <w:rFonts w:ascii="Times New Roman" w:eastAsia="Times New Roman" w:hAnsi="Times New Roman" w:cs="Times New Roman"/>
          <w:color w:val="000000"/>
          <w:sz w:val="23"/>
          <w:szCs w:val="23"/>
        </w:rPr>
        <w:t>It is a useful validated clinical tool when used in conjunction with history, sleep logs, and/or polysomnography.  It can be used with both adult and pediatric patients and provides distinct information depending on the sleep disorder.  It can also be used in patients with cognitive impairment who would not tolerate more invasive evaluations.</w:t>
      </w:r>
    </w:p>
    <w:p w14:paraId="372E75EB" w14:textId="2772EBF6" w:rsidR="00CD5AFF" w:rsidRPr="00D565AD" w:rsidRDefault="00CD5AFF" w:rsidP="00CD5AFF">
      <w:pPr>
        <w:jc w:val="both"/>
        <w:rPr>
          <w:rFonts w:ascii="Times New Roman" w:eastAsia="Times New Roman" w:hAnsi="Times New Roman" w:cs="Times New Roman"/>
          <w:color w:val="000000"/>
          <w:sz w:val="23"/>
          <w:szCs w:val="23"/>
        </w:rPr>
      </w:pPr>
      <w:r w:rsidRPr="00D565AD">
        <w:rPr>
          <w:rFonts w:ascii="Times New Roman" w:eastAsia="Times New Roman" w:hAnsi="Times New Roman" w:cs="Times New Roman"/>
          <w:color w:val="000000"/>
          <w:sz w:val="23"/>
          <w:szCs w:val="23"/>
        </w:rPr>
        <w:t xml:space="preserve">For these reasons, we request you review your policy and make any necessary modifications to include actigraphy as a covered benefit.  If you have any questions regarding this matter, please contact </w:t>
      </w:r>
      <w:r w:rsidR="00CF6DF4">
        <w:rPr>
          <w:rFonts w:ascii="Times New Roman" w:eastAsia="Times New Roman" w:hAnsi="Times New Roman" w:cs="Times New Roman"/>
          <w:color w:val="000000"/>
          <w:sz w:val="23"/>
          <w:szCs w:val="23"/>
        </w:rPr>
        <w:t xml:space="preserve">______________ </w:t>
      </w:r>
      <w:r w:rsidRPr="00D565AD">
        <w:rPr>
          <w:rFonts w:ascii="Times New Roman" w:eastAsia="Times New Roman" w:hAnsi="Times New Roman" w:cs="Times New Roman"/>
          <w:color w:val="000000"/>
          <w:sz w:val="23"/>
          <w:szCs w:val="23"/>
        </w:rPr>
        <w:t xml:space="preserve">at </w:t>
      </w:r>
      <w:r w:rsidR="00CF6DF4">
        <w:rPr>
          <w:rFonts w:ascii="Times New Roman" w:eastAsia="Times New Roman" w:hAnsi="Times New Roman" w:cs="Times New Roman"/>
          <w:color w:val="000000"/>
          <w:sz w:val="23"/>
          <w:szCs w:val="23"/>
        </w:rPr>
        <w:t>_______________________________________</w:t>
      </w:r>
      <w:r w:rsidRPr="00D565AD">
        <w:rPr>
          <w:rFonts w:ascii="Times New Roman" w:eastAsia="Times New Roman" w:hAnsi="Times New Roman" w:cs="Times New Roman"/>
          <w:color w:val="000000"/>
          <w:sz w:val="23"/>
          <w:szCs w:val="23"/>
        </w:rPr>
        <w:t>.</w:t>
      </w:r>
    </w:p>
    <w:p w14:paraId="0C6E8B05" w14:textId="77777777" w:rsidR="00CD5AFF" w:rsidRPr="00D565AD" w:rsidRDefault="00CD5AFF" w:rsidP="00CD5AFF">
      <w:pPr>
        <w:jc w:val="both"/>
        <w:rPr>
          <w:rFonts w:ascii="Times New Roman" w:eastAsia="Times New Roman" w:hAnsi="Times New Roman" w:cs="Times New Roman"/>
          <w:color w:val="000000"/>
          <w:sz w:val="23"/>
          <w:szCs w:val="23"/>
        </w:rPr>
      </w:pPr>
      <w:r w:rsidRPr="00D565AD">
        <w:rPr>
          <w:rFonts w:ascii="Times New Roman" w:eastAsia="Times New Roman" w:hAnsi="Times New Roman" w:cs="Times New Roman"/>
          <w:color w:val="000000"/>
          <w:sz w:val="23"/>
          <w:szCs w:val="23"/>
        </w:rPr>
        <w:t>Sincerely,</w:t>
      </w:r>
    </w:p>
    <w:p w14:paraId="07D7FFB5" w14:textId="77777777" w:rsidR="00CD5AFF" w:rsidRPr="00D565AD" w:rsidRDefault="00CD5AFF" w:rsidP="00CD5AFF">
      <w:pPr>
        <w:jc w:val="both"/>
        <w:rPr>
          <w:rFonts w:ascii="Times New Roman" w:eastAsia="Times New Roman" w:hAnsi="Times New Roman" w:cs="Times New Roman"/>
          <w:color w:val="000000"/>
          <w:sz w:val="23"/>
          <w:szCs w:val="23"/>
        </w:rPr>
      </w:pPr>
    </w:p>
    <w:p w14:paraId="1C9FF542" w14:textId="3F9094D2" w:rsidR="005231DB" w:rsidRDefault="005231DB" w:rsidP="00F302B2">
      <w:pPr>
        <w:jc w:val="both"/>
        <w:rPr>
          <w:rFonts w:ascii="Times New Roman" w:eastAsia="Times New Roman" w:hAnsi="Times New Roman" w:cs="Times New Roman"/>
          <w:color w:val="000000"/>
          <w:sz w:val="23"/>
          <w:szCs w:val="23"/>
        </w:rPr>
      </w:pPr>
    </w:p>
    <w:p w14:paraId="2BC59D12" w14:textId="77777777" w:rsidR="00CF6DF4" w:rsidRDefault="00CF6DF4" w:rsidP="00F302B2">
      <w:pPr>
        <w:jc w:val="both"/>
        <w:rPr>
          <w:rFonts w:ascii="Times New Roman" w:eastAsia="Times New Roman" w:hAnsi="Times New Roman" w:cs="Times New Roman"/>
          <w:color w:val="000000"/>
          <w:sz w:val="23"/>
          <w:szCs w:val="23"/>
        </w:rPr>
      </w:pPr>
    </w:p>
    <w:p w14:paraId="1F7BB6E3" w14:textId="77777777" w:rsidR="00CF6DF4" w:rsidRDefault="00CF6DF4" w:rsidP="00F302B2">
      <w:pPr>
        <w:jc w:val="both"/>
        <w:rPr>
          <w:rFonts w:ascii="Times New Roman" w:eastAsia="Times New Roman" w:hAnsi="Times New Roman" w:cs="Times New Roman"/>
          <w:color w:val="000000"/>
          <w:sz w:val="23"/>
          <w:szCs w:val="23"/>
        </w:rPr>
      </w:pPr>
    </w:p>
    <w:p w14:paraId="41AB1209" w14:textId="77777777" w:rsidR="00CF6DF4" w:rsidRDefault="00CF6DF4" w:rsidP="00F302B2">
      <w:pPr>
        <w:jc w:val="both"/>
        <w:rPr>
          <w:rFonts w:ascii="Times New Roman" w:eastAsia="Times New Roman" w:hAnsi="Times New Roman" w:cs="Times New Roman"/>
          <w:color w:val="000000"/>
          <w:sz w:val="23"/>
          <w:szCs w:val="23"/>
        </w:rPr>
      </w:pPr>
    </w:p>
    <w:p w14:paraId="517B4E78" w14:textId="77777777" w:rsidR="00CF6DF4" w:rsidRDefault="00CF6DF4" w:rsidP="00F302B2">
      <w:pPr>
        <w:jc w:val="both"/>
        <w:rPr>
          <w:rFonts w:ascii="Times New Roman" w:eastAsia="Times New Roman" w:hAnsi="Times New Roman" w:cs="Times New Roman"/>
          <w:color w:val="000000"/>
          <w:sz w:val="23"/>
          <w:szCs w:val="23"/>
        </w:rPr>
      </w:pPr>
    </w:p>
    <w:p w14:paraId="28AA0216" w14:textId="1D1ED438" w:rsidR="005231DB" w:rsidRDefault="005231DB" w:rsidP="00F302B2">
      <w:pPr>
        <w:jc w:val="both"/>
        <w:rPr>
          <w:rFonts w:ascii="Times New Roman" w:eastAsia="Times New Roman" w:hAnsi="Times New Roman" w:cs="Times New Roman"/>
          <w:color w:val="000000"/>
          <w:sz w:val="23"/>
          <w:szCs w:val="23"/>
        </w:rPr>
      </w:pPr>
    </w:p>
    <w:p w14:paraId="42C03419" w14:textId="629B6F0F" w:rsidR="005231DB" w:rsidRDefault="005231DB" w:rsidP="00F302B2">
      <w:pPr>
        <w:jc w:val="both"/>
        <w:rPr>
          <w:rFonts w:ascii="Times New Roman" w:eastAsia="Times New Roman" w:hAnsi="Times New Roman" w:cs="Times New Roman"/>
          <w:color w:val="000000"/>
          <w:sz w:val="23"/>
          <w:szCs w:val="23"/>
        </w:rPr>
      </w:pPr>
    </w:p>
    <w:p w14:paraId="00007356" w14:textId="2C555866" w:rsidR="005231DB" w:rsidRDefault="005231DB" w:rsidP="00F302B2">
      <w:pPr>
        <w:jc w:val="both"/>
        <w:rPr>
          <w:rFonts w:ascii="Times New Roman" w:eastAsia="Times New Roman" w:hAnsi="Times New Roman" w:cs="Times New Roman"/>
          <w:color w:val="000000"/>
          <w:sz w:val="23"/>
          <w:szCs w:val="23"/>
        </w:rPr>
      </w:pPr>
    </w:p>
    <w:p w14:paraId="612D16B3" w14:textId="19CCA9E5" w:rsidR="005231DB" w:rsidRDefault="005231DB" w:rsidP="00F302B2">
      <w:pPr>
        <w:jc w:val="both"/>
        <w:rPr>
          <w:rFonts w:ascii="Times New Roman" w:eastAsia="Times New Roman" w:hAnsi="Times New Roman" w:cs="Times New Roman"/>
          <w:color w:val="000000"/>
          <w:sz w:val="23"/>
          <w:szCs w:val="23"/>
        </w:rPr>
      </w:pPr>
    </w:p>
    <w:p w14:paraId="5B9E7A00" w14:textId="69BB3A99" w:rsidR="005231DB" w:rsidRDefault="005231DB" w:rsidP="00F302B2">
      <w:pPr>
        <w:jc w:val="both"/>
        <w:rPr>
          <w:rFonts w:ascii="Times New Roman" w:eastAsia="Times New Roman" w:hAnsi="Times New Roman" w:cs="Times New Roman"/>
          <w:color w:val="000000"/>
          <w:sz w:val="23"/>
          <w:szCs w:val="23"/>
        </w:rPr>
      </w:pPr>
    </w:p>
    <w:p w14:paraId="3CDC586E" w14:textId="77777777" w:rsidR="00CF6DF4" w:rsidRDefault="00CF6DF4" w:rsidP="005231DB">
      <w:pPr>
        <w:pStyle w:val="NoSpacing"/>
        <w:jc w:val="both"/>
        <w:rPr>
          <w:rFonts w:ascii="Times New Roman" w:hAnsi="Times New Roman" w:cs="Times New Roman"/>
          <w:b/>
          <w:sz w:val="23"/>
          <w:szCs w:val="23"/>
        </w:rPr>
      </w:pPr>
    </w:p>
    <w:p w14:paraId="6A8ABB41" w14:textId="77777777" w:rsidR="00CF6DF4" w:rsidRDefault="00CF6DF4" w:rsidP="005231DB">
      <w:pPr>
        <w:pStyle w:val="NoSpacing"/>
        <w:jc w:val="both"/>
        <w:rPr>
          <w:rFonts w:ascii="Times New Roman" w:hAnsi="Times New Roman" w:cs="Times New Roman"/>
          <w:b/>
          <w:sz w:val="23"/>
          <w:szCs w:val="23"/>
        </w:rPr>
      </w:pPr>
    </w:p>
    <w:p w14:paraId="662E9100" w14:textId="77777777" w:rsidR="00CF6DF4" w:rsidRDefault="00CF6DF4" w:rsidP="005231DB">
      <w:pPr>
        <w:pStyle w:val="NoSpacing"/>
        <w:jc w:val="both"/>
        <w:rPr>
          <w:rFonts w:ascii="Times New Roman" w:hAnsi="Times New Roman" w:cs="Times New Roman"/>
          <w:b/>
          <w:sz w:val="23"/>
          <w:szCs w:val="23"/>
        </w:rPr>
      </w:pPr>
    </w:p>
    <w:p w14:paraId="21CD363A" w14:textId="77777777" w:rsidR="00CF6DF4" w:rsidRDefault="00CF6DF4" w:rsidP="005231DB">
      <w:pPr>
        <w:pStyle w:val="NoSpacing"/>
        <w:jc w:val="both"/>
        <w:rPr>
          <w:rFonts w:ascii="Times New Roman" w:hAnsi="Times New Roman" w:cs="Times New Roman"/>
          <w:b/>
          <w:sz w:val="23"/>
          <w:szCs w:val="23"/>
        </w:rPr>
      </w:pPr>
    </w:p>
    <w:p w14:paraId="77C1983B" w14:textId="77777777" w:rsidR="00CF6DF4" w:rsidRDefault="00CF6DF4" w:rsidP="005231DB">
      <w:pPr>
        <w:pStyle w:val="NoSpacing"/>
        <w:jc w:val="both"/>
        <w:rPr>
          <w:rFonts w:ascii="Times New Roman" w:hAnsi="Times New Roman" w:cs="Times New Roman"/>
          <w:b/>
          <w:sz w:val="23"/>
          <w:szCs w:val="23"/>
        </w:rPr>
      </w:pPr>
    </w:p>
    <w:p w14:paraId="0984D101" w14:textId="77777777" w:rsidR="00CF6DF4" w:rsidRDefault="00CF6DF4" w:rsidP="005231DB">
      <w:pPr>
        <w:pStyle w:val="NoSpacing"/>
        <w:jc w:val="both"/>
        <w:rPr>
          <w:rFonts w:ascii="Times New Roman" w:hAnsi="Times New Roman" w:cs="Times New Roman"/>
          <w:b/>
          <w:sz w:val="23"/>
          <w:szCs w:val="23"/>
        </w:rPr>
      </w:pPr>
    </w:p>
    <w:p w14:paraId="43BF1824" w14:textId="77777777" w:rsidR="00CF6DF4" w:rsidRDefault="00CF6DF4" w:rsidP="005231DB">
      <w:pPr>
        <w:pStyle w:val="NoSpacing"/>
        <w:jc w:val="both"/>
        <w:rPr>
          <w:rFonts w:ascii="Times New Roman" w:hAnsi="Times New Roman" w:cs="Times New Roman"/>
          <w:b/>
          <w:sz w:val="23"/>
          <w:szCs w:val="23"/>
        </w:rPr>
      </w:pPr>
    </w:p>
    <w:p w14:paraId="52A6F3FA" w14:textId="77777777" w:rsidR="00CF6DF4" w:rsidRDefault="00CF6DF4" w:rsidP="005231DB">
      <w:pPr>
        <w:pStyle w:val="NoSpacing"/>
        <w:jc w:val="both"/>
        <w:rPr>
          <w:rFonts w:ascii="Times New Roman" w:hAnsi="Times New Roman" w:cs="Times New Roman"/>
          <w:b/>
          <w:sz w:val="23"/>
          <w:szCs w:val="23"/>
        </w:rPr>
      </w:pPr>
    </w:p>
    <w:p w14:paraId="663C51E9" w14:textId="77777777" w:rsidR="00CF6DF4" w:rsidRDefault="00CF6DF4" w:rsidP="005231DB">
      <w:pPr>
        <w:pStyle w:val="NoSpacing"/>
        <w:jc w:val="both"/>
        <w:rPr>
          <w:rFonts w:ascii="Times New Roman" w:hAnsi="Times New Roman" w:cs="Times New Roman"/>
          <w:b/>
          <w:sz w:val="23"/>
          <w:szCs w:val="23"/>
        </w:rPr>
      </w:pPr>
    </w:p>
    <w:p w14:paraId="5365FDEB" w14:textId="77777777" w:rsidR="00CF6DF4" w:rsidRDefault="00CF6DF4" w:rsidP="005231DB">
      <w:pPr>
        <w:pStyle w:val="NoSpacing"/>
        <w:jc w:val="both"/>
        <w:rPr>
          <w:rFonts w:ascii="Times New Roman" w:hAnsi="Times New Roman" w:cs="Times New Roman"/>
          <w:b/>
          <w:sz w:val="23"/>
          <w:szCs w:val="23"/>
        </w:rPr>
      </w:pPr>
    </w:p>
    <w:p w14:paraId="29A86760" w14:textId="77777777" w:rsidR="00CF6DF4" w:rsidRDefault="00CF6DF4" w:rsidP="005231DB">
      <w:pPr>
        <w:pStyle w:val="NoSpacing"/>
        <w:jc w:val="both"/>
        <w:rPr>
          <w:rFonts w:ascii="Times New Roman" w:hAnsi="Times New Roman" w:cs="Times New Roman"/>
          <w:b/>
          <w:sz w:val="23"/>
          <w:szCs w:val="23"/>
        </w:rPr>
      </w:pPr>
    </w:p>
    <w:p w14:paraId="5E088DE1" w14:textId="77777777" w:rsidR="00CF6DF4" w:rsidRDefault="00CF6DF4" w:rsidP="005231DB">
      <w:pPr>
        <w:pStyle w:val="NoSpacing"/>
        <w:jc w:val="both"/>
        <w:rPr>
          <w:rFonts w:ascii="Times New Roman" w:hAnsi="Times New Roman" w:cs="Times New Roman"/>
          <w:b/>
          <w:sz w:val="23"/>
          <w:szCs w:val="23"/>
        </w:rPr>
      </w:pPr>
    </w:p>
    <w:p w14:paraId="3F3D8097" w14:textId="77777777" w:rsidR="00CF6DF4" w:rsidRDefault="00CF6DF4" w:rsidP="005231DB">
      <w:pPr>
        <w:pStyle w:val="NoSpacing"/>
        <w:jc w:val="both"/>
        <w:rPr>
          <w:rFonts w:ascii="Times New Roman" w:hAnsi="Times New Roman" w:cs="Times New Roman"/>
          <w:b/>
          <w:sz w:val="23"/>
          <w:szCs w:val="23"/>
        </w:rPr>
      </w:pPr>
    </w:p>
    <w:p w14:paraId="483B63FE" w14:textId="77777777" w:rsidR="00CF6DF4" w:rsidRDefault="00CF6DF4" w:rsidP="005231DB">
      <w:pPr>
        <w:pStyle w:val="NoSpacing"/>
        <w:jc w:val="both"/>
        <w:rPr>
          <w:rFonts w:ascii="Times New Roman" w:hAnsi="Times New Roman" w:cs="Times New Roman"/>
          <w:b/>
          <w:sz w:val="23"/>
          <w:szCs w:val="23"/>
        </w:rPr>
      </w:pPr>
    </w:p>
    <w:p w14:paraId="78D59241" w14:textId="77777777" w:rsidR="00CF6DF4" w:rsidRDefault="00CF6DF4" w:rsidP="005231DB">
      <w:pPr>
        <w:pStyle w:val="NoSpacing"/>
        <w:jc w:val="both"/>
        <w:rPr>
          <w:rFonts w:ascii="Times New Roman" w:hAnsi="Times New Roman" w:cs="Times New Roman"/>
          <w:b/>
          <w:sz w:val="23"/>
          <w:szCs w:val="23"/>
        </w:rPr>
      </w:pPr>
    </w:p>
    <w:p w14:paraId="4A950A17" w14:textId="77777777" w:rsidR="00CF6DF4" w:rsidRDefault="00CF6DF4" w:rsidP="005231DB">
      <w:pPr>
        <w:pStyle w:val="NoSpacing"/>
        <w:jc w:val="both"/>
        <w:rPr>
          <w:rFonts w:ascii="Times New Roman" w:hAnsi="Times New Roman" w:cs="Times New Roman"/>
          <w:b/>
          <w:sz w:val="23"/>
          <w:szCs w:val="23"/>
        </w:rPr>
      </w:pPr>
    </w:p>
    <w:p w14:paraId="4DC03024" w14:textId="3458B7EF" w:rsidR="005231DB" w:rsidRPr="000110A3" w:rsidRDefault="005231DB" w:rsidP="005231DB">
      <w:pPr>
        <w:pStyle w:val="NoSpacing"/>
        <w:jc w:val="both"/>
        <w:rPr>
          <w:rFonts w:ascii="Times New Roman" w:hAnsi="Times New Roman" w:cs="Times New Roman"/>
          <w:b/>
          <w:sz w:val="23"/>
          <w:szCs w:val="23"/>
        </w:rPr>
      </w:pPr>
      <w:r w:rsidRPr="000110A3">
        <w:rPr>
          <w:rFonts w:ascii="Times New Roman" w:hAnsi="Times New Roman" w:cs="Times New Roman"/>
          <w:b/>
          <w:sz w:val="23"/>
          <w:szCs w:val="23"/>
        </w:rPr>
        <w:lastRenderedPageBreak/>
        <w:t>References</w:t>
      </w:r>
    </w:p>
    <w:p w14:paraId="6103C6BE" w14:textId="77777777" w:rsidR="005231DB" w:rsidRPr="000110A3" w:rsidRDefault="005231DB" w:rsidP="005231DB">
      <w:pPr>
        <w:pStyle w:val="NoSpacing"/>
        <w:jc w:val="both"/>
        <w:rPr>
          <w:rFonts w:ascii="Times New Roman" w:hAnsi="Times New Roman" w:cs="Times New Roman"/>
          <w:sz w:val="23"/>
          <w:szCs w:val="23"/>
        </w:rPr>
      </w:pPr>
    </w:p>
    <w:p w14:paraId="68EC55EA" w14:textId="77777777" w:rsidR="005231DB" w:rsidRPr="000110A3" w:rsidRDefault="005231DB" w:rsidP="005231DB">
      <w:pPr>
        <w:pStyle w:val="NoSpacing"/>
        <w:numPr>
          <w:ilvl w:val="0"/>
          <w:numId w:val="2"/>
        </w:numPr>
        <w:jc w:val="both"/>
        <w:rPr>
          <w:rFonts w:ascii="Times New Roman" w:hAnsi="Times New Roman" w:cs="Times New Roman"/>
          <w:sz w:val="23"/>
          <w:szCs w:val="23"/>
        </w:rPr>
      </w:pPr>
      <w:r w:rsidRPr="000110A3">
        <w:rPr>
          <w:rFonts w:ascii="Times New Roman" w:hAnsi="Times New Roman" w:cs="Times New Roman"/>
          <w:color w:val="000000"/>
          <w:sz w:val="23"/>
          <w:szCs w:val="23"/>
          <w:shd w:val="clear" w:color="auto" w:fill="FFFFFF"/>
        </w:rPr>
        <w:t>Smith MT, McCrae CS, Cheung J, Martin JL, Harrod CG, Heald JL, Carden KA. Use of actigraphy for the evaluation of sleep disorders and circadian rhythm sleep-wake disorders: an American Academy of Sleep Medicine clinical practice guideline. </w:t>
      </w:r>
      <w:r w:rsidRPr="000110A3">
        <w:rPr>
          <w:rFonts w:ascii="Times New Roman" w:hAnsi="Times New Roman" w:cs="Times New Roman"/>
          <w:i/>
          <w:iCs/>
          <w:color w:val="000000"/>
          <w:sz w:val="23"/>
          <w:szCs w:val="23"/>
          <w:shd w:val="clear" w:color="auto" w:fill="FFFFFF"/>
        </w:rPr>
        <w:t>J Clin Sleep Med.</w:t>
      </w:r>
      <w:r w:rsidRPr="000110A3">
        <w:rPr>
          <w:rFonts w:ascii="Times New Roman" w:hAnsi="Times New Roman" w:cs="Times New Roman"/>
          <w:color w:val="000000"/>
          <w:sz w:val="23"/>
          <w:szCs w:val="23"/>
          <w:shd w:val="clear" w:color="auto" w:fill="FFFFFF"/>
        </w:rPr>
        <w:t> 2018;14(7):1231–1237.</w:t>
      </w:r>
    </w:p>
    <w:p w14:paraId="4DA8EB9E" w14:textId="77777777" w:rsidR="005231DB" w:rsidRPr="000110A3" w:rsidRDefault="005231DB" w:rsidP="005231DB">
      <w:pPr>
        <w:pStyle w:val="NoSpacing"/>
        <w:ind w:left="720"/>
        <w:jc w:val="both"/>
        <w:rPr>
          <w:rFonts w:ascii="Times New Roman" w:hAnsi="Times New Roman" w:cs="Times New Roman"/>
          <w:sz w:val="23"/>
          <w:szCs w:val="23"/>
        </w:rPr>
      </w:pPr>
    </w:p>
    <w:p w14:paraId="6463DEAB" w14:textId="77777777" w:rsidR="005231DB" w:rsidRPr="000110A3" w:rsidRDefault="005231DB" w:rsidP="005231DB">
      <w:pPr>
        <w:pStyle w:val="NoSpacing"/>
        <w:numPr>
          <w:ilvl w:val="0"/>
          <w:numId w:val="2"/>
        </w:numPr>
        <w:jc w:val="both"/>
        <w:rPr>
          <w:rFonts w:ascii="Times New Roman" w:hAnsi="Times New Roman" w:cs="Times New Roman"/>
          <w:sz w:val="23"/>
          <w:szCs w:val="23"/>
        </w:rPr>
      </w:pPr>
      <w:r w:rsidRPr="000110A3">
        <w:rPr>
          <w:rFonts w:ascii="Times New Roman" w:hAnsi="Times New Roman" w:cs="Times New Roman"/>
          <w:sz w:val="23"/>
          <w:szCs w:val="23"/>
        </w:rPr>
        <w:t xml:space="preserve">Morgenthaler T, Alessi C, Friedman L, Owens J, Kapur V, </w:t>
      </w:r>
      <w:proofErr w:type="spellStart"/>
      <w:r w:rsidRPr="000110A3">
        <w:rPr>
          <w:rFonts w:ascii="Times New Roman" w:hAnsi="Times New Roman" w:cs="Times New Roman"/>
          <w:sz w:val="23"/>
          <w:szCs w:val="23"/>
        </w:rPr>
        <w:t>Boehlecke</w:t>
      </w:r>
      <w:proofErr w:type="spellEnd"/>
      <w:r w:rsidRPr="000110A3">
        <w:rPr>
          <w:rFonts w:ascii="Times New Roman" w:hAnsi="Times New Roman" w:cs="Times New Roman"/>
          <w:sz w:val="23"/>
          <w:szCs w:val="23"/>
        </w:rPr>
        <w:t xml:space="preserve"> B, Brown T, Chesson A Jr, Coleman J, Lee-Chiong T, Pancer J, Swick TJ; Standards of Practice Committee; American Academy of Sleep Medicine. </w:t>
      </w:r>
      <w:hyperlink r:id="rId10" w:history="1">
        <w:r w:rsidRPr="000110A3">
          <w:rPr>
            <w:rFonts w:ascii="Times New Roman" w:hAnsi="Times New Roman" w:cs="Times New Roman"/>
            <w:color w:val="14376C"/>
            <w:sz w:val="23"/>
            <w:szCs w:val="23"/>
            <w:u w:val="single"/>
          </w:rPr>
          <w:t>Practice parameters for the use of actigraphy in the assessment of sleep and sleep disorders: an update for 2007.</w:t>
        </w:r>
      </w:hyperlink>
      <w:r w:rsidRPr="000110A3">
        <w:rPr>
          <w:rFonts w:ascii="Times New Roman" w:hAnsi="Times New Roman" w:cs="Times New Roman"/>
          <w:sz w:val="23"/>
          <w:szCs w:val="23"/>
        </w:rPr>
        <w:t xml:space="preserve"> Sleep. 2007 Apr;30(4):519-29. PubMed PMID: 17520797. </w:t>
      </w:r>
    </w:p>
    <w:p w14:paraId="666230E4" w14:textId="77777777" w:rsidR="005231DB" w:rsidRPr="000110A3" w:rsidRDefault="005231DB" w:rsidP="005231DB">
      <w:pPr>
        <w:pStyle w:val="NoSpacing"/>
        <w:ind w:left="720"/>
        <w:jc w:val="both"/>
        <w:rPr>
          <w:rFonts w:ascii="Times New Roman" w:hAnsi="Times New Roman" w:cs="Times New Roman"/>
          <w:sz w:val="23"/>
          <w:szCs w:val="23"/>
        </w:rPr>
      </w:pPr>
    </w:p>
    <w:p w14:paraId="5FFA94CF" w14:textId="77777777" w:rsidR="005231DB" w:rsidRPr="000110A3" w:rsidRDefault="005231DB" w:rsidP="005231DB">
      <w:pPr>
        <w:pStyle w:val="NoSpacing"/>
        <w:numPr>
          <w:ilvl w:val="0"/>
          <w:numId w:val="2"/>
        </w:numPr>
        <w:jc w:val="both"/>
        <w:rPr>
          <w:rFonts w:ascii="Times New Roman" w:hAnsi="Times New Roman" w:cs="Times New Roman"/>
          <w:sz w:val="23"/>
          <w:szCs w:val="23"/>
        </w:rPr>
      </w:pPr>
      <w:r w:rsidRPr="000110A3">
        <w:rPr>
          <w:rFonts w:ascii="Times New Roman" w:hAnsi="Times New Roman" w:cs="Times New Roman"/>
          <w:sz w:val="23"/>
          <w:szCs w:val="23"/>
        </w:rPr>
        <w:t xml:space="preserve">Morgenthaler TI, Lee-Chiong T, Alessi C, Friedman L, Aurora RN, </w:t>
      </w:r>
      <w:proofErr w:type="spellStart"/>
      <w:r w:rsidRPr="000110A3">
        <w:rPr>
          <w:rFonts w:ascii="Times New Roman" w:hAnsi="Times New Roman" w:cs="Times New Roman"/>
          <w:sz w:val="23"/>
          <w:szCs w:val="23"/>
        </w:rPr>
        <w:t>Boehlecke</w:t>
      </w:r>
      <w:proofErr w:type="spellEnd"/>
      <w:r w:rsidRPr="000110A3">
        <w:rPr>
          <w:rFonts w:ascii="Times New Roman" w:hAnsi="Times New Roman" w:cs="Times New Roman"/>
          <w:sz w:val="23"/>
          <w:szCs w:val="23"/>
        </w:rPr>
        <w:t xml:space="preserve"> B, Brown T, Chesson AL Jr, Kapur V, Maganti R, Owens J, Pancer J, Swick TJ, Zak R; Standards of Practice Committee of the American Academy of Sleep Medicine. </w:t>
      </w:r>
      <w:hyperlink r:id="rId11" w:history="1">
        <w:r w:rsidRPr="000110A3">
          <w:rPr>
            <w:rFonts w:ascii="Times New Roman" w:hAnsi="Times New Roman" w:cs="Times New Roman"/>
            <w:color w:val="14376C"/>
            <w:sz w:val="23"/>
            <w:szCs w:val="23"/>
            <w:u w:val="single"/>
          </w:rPr>
          <w:t>Practice parameters for the clinical evaluation and treatment of circadian rhythm sleep disorders. An American Academy of Sleep Medicine report.</w:t>
        </w:r>
      </w:hyperlink>
      <w:r w:rsidRPr="000110A3">
        <w:rPr>
          <w:rFonts w:ascii="Times New Roman" w:hAnsi="Times New Roman" w:cs="Times New Roman"/>
          <w:sz w:val="23"/>
          <w:szCs w:val="23"/>
        </w:rPr>
        <w:t xml:space="preserve"> Sleep. 2007 Nov;30(11):1445-59. Review. Erratum in: Sleep. 2008 Jul 1;31(7</w:t>
      </w:r>
      <w:proofErr w:type="gramStart"/>
      <w:r w:rsidRPr="000110A3">
        <w:rPr>
          <w:rFonts w:ascii="Times New Roman" w:hAnsi="Times New Roman" w:cs="Times New Roman"/>
          <w:sz w:val="23"/>
          <w:szCs w:val="23"/>
        </w:rPr>
        <w:t>):table</w:t>
      </w:r>
      <w:proofErr w:type="gramEnd"/>
      <w:r w:rsidRPr="000110A3">
        <w:rPr>
          <w:rFonts w:ascii="Times New Roman" w:hAnsi="Times New Roman" w:cs="Times New Roman"/>
          <w:sz w:val="23"/>
          <w:szCs w:val="23"/>
        </w:rPr>
        <w:t xml:space="preserve"> of contents. PubMed PMID: 18041479; PubMed Central PMCID: PMC2082098. </w:t>
      </w:r>
    </w:p>
    <w:p w14:paraId="2B2BBE50" w14:textId="77777777" w:rsidR="005231DB" w:rsidRPr="000110A3" w:rsidRDefault="005231DB" w:rsidP="005231DB">
      <w:pPr>
        <w:pStyle w:val="NoSpacing"/>
        <w:jc w:val="both"/>
        <w:rPr>
          <w:rFonts w:ascii="Times New Roman" w:hAnsi="Times New Roman" w:cs="Times New Roman"/>
          <w:sz w:val="23"/>
          <w:szCs w:val="23"/>
        </w:rPr>
      </w:pPr>
    </w:p>
    <w:p w14:paraId="4830D93B" w14:textId="77777777" w:rsidR="005231DB" w:rsidRPr="000110A3" w:rsidRDefault="005231DB" w:rsidP="005231DB">
      <w:pPr>
        <w:pStyle w:val="NoSpacing"/>
        <w:numPr>
          <w:ilvl w:val="0"/>
          <w:numId w:val="2"/>
        </w:numPr>
        <w:jc w:val="both"/>
        <w:rPr>
          <w:rFonts w:ascii="Times New Roman" w:hAnsi="Times New Roman" w:cs="Times New Roman"/>
          <w:sz w:val="23"/>
          <w:szCs w:val="23"/>
        </w:rPr>
      </w:pPr>
      <w:r w:rsidRPr="00EE7940">
        <w:rPr>
          <w:rFonts w:ascii="Times New Roman" w:hAnsi="Times New Roman" w:cs="Times New Roman"/>
          <w:sz w:val="23"/>
          <w:szCs w:val="23"/>
          <w:lang w:val="fr-FR"/>
        </w:rPr>
        <w:t xml:space="preserve">Natale V, </w:t>
      </w:r>
      <w:proofErr w:type="spellStart"/>
      <w:r w:rsidRPr="00EE7940">
        <w:rPr>
          <w:rFonts w:ascii="Times New Roman" w:hAnsi="Times New Roman" w:cs="Times New Roman"/>
          <w:sz w:val="23"/>
          <w:szCs w:val="23"/>
          <w:lang w:val="fr-FR"/>
        </w:rPr>
        <w:t>Plazzi</w:t>
      </w:r>
      <w:proofErr w:type="spellEnd"/>
      <w:r w:rsidRPr="00EE7940">
        <w:rPr>
          <w:rFonts w:ascii="Times New Roman" w:hAnsi="Times New Roman" w:cs="Times New Roman"/>
          <w:sz w:val="23"/>
          <w:szCs w:val="23"/>
          <w:lang w:val="fr-FR"/>
        </w:rPr>
        <w:t xml:space="preserve"> G, </w:t>
      </w:r>
      <w:proofErr w:type="spellStart"/>
      <w:r w:rsidRPr="00EE7940">
        <w:rPr>
          <w:rFonts w:ascii="Times New Roman" w:hAnsi="Times New Roman" w:cs="Times New Roman"/>
          <w:sz w:val="23"/>
          <w:szCs w:val="23"/>
          <w:lang w:val="fr-FR"/>
        </w:rPr>
        <w:t>Martoni</w:t>
      </w:r>
      <w:proofErr w:type="spellEnd"/>
      <w:r w:rsidRPr="00EE7940">
        <w:rPr>
          <w:rFonts w:ascii="Times New Roman" w:hAnsi="Times New Roman" w:cs="Times New Roman"/>
          <w:sz w:val="23"/>
          <w:szCs w:val="23"/>
          <w:lang w:val="fr-FR"/>
        </w:rPr>
        <w:t xml:space="preserve"> M. </w:t>
      </w:r>
      <w:hyperlink r:id="rId12" w:history="1">
        <w:r w:rsidRPr="000110A3">
          <w:rPr>
            <w:rFonts w:ascii="Times New Roman" w:hAnsi="Times New Roman" w:cs="Times New Roman"/>
            <w:color w:val="14376C"/>
            <w:sz w:val="23"/>
            <w:szCs w:val="23"/>
            <w:u w:val="single"/>
          </w:rPr>
          <w:t xml:space="preserve">Actigraphy in the assessment of </w:t>
        </w:r>
        <w:proofErr w:type="gramStart"/>
        <w:r w:rsidRPr="000110A3">
          <w:rPr>
            <w:rFonts w:ascii="Times New Roman" w:hAnsi="Times New Roman" w:cs="Times New Roman"/>
            <w:color w:val="14376C"/>
            <w:sz w:val="23"/>
            <w:szCs w:val="23"/>
            <w:u w:val="single"/>
          </w:rPr>
          <w:t>insomnia:</w:t>
        </w:r>
        <w:proofErr w:type="gramEnd"/>
        <w:r w:rsidRPr="000110A3">
          <w:rPr>
            <w:rFonts w:ascii="Times New Roman" w:hAnsi="Times New Roman" w:cs="Times New Roman"/>
            <w:color w:val="14376C"/>
            <w:sz w:val="23"/>
            <w:szCs w:val="23"/>
            <w:u w:val="single"/>
          </w:rPr>
          <w:t xml:space="preserve"> a quantitative approach.</w:t>
        </w:r>
      </w:hyperlink>
      <w:r w:rsidRPr="000110A3">
        <w:rPr>
          <w:rFonts w:ascii="Times New Roman" w:hAnsi="Times New Roman" w:cs="Times New Roman"/>
          <w:sz w:val="23"/>
          <w:szCs w:val="23"/>
        </w:rPr>
        <w:t xml:space="preserve"> Sleep. 2009 Jun;32(6):767-71. PubMed PMID: 19544753; PubMed Central PMCID: PMC2690564. </w:t>
      </w:r>
    </w:p>
    <w:p w14:paraId="150A81EE" w14:textId="77777777" w:rsidR="005231DB" w:rsidRPr="000110A3" w:rsidRDefault="005231DB" w:rsidP="005231DB">
      <w:pPr>
        <w:pStyle w:val="ListParagraph"/>
        <w:spacing w:after="0" w:line="240" w:lineRule="auto"/>
        <w:jc w:val="both"/>
        <w:rPr>
          <w:rFonts w:ascii="Times New Roman" w:hAnsi="Times New Roman" w:cs="Times New Roman"/>
          <w:sz w:val="23"/>
          <w:szCs w:val="23"/>
        </w:rPr>
      </w:pPr>
    </w:p>
    <w:p w14:paraId="4F27449A" w14:textId="77777777" w:rsidR="005231DB" w:rsidRPr="000110A3" w:rsidRDefault="005231DB" w:rsidP="005231DB">
      <w:pPr>
        <w:pStyle w:val="NoSpacing"/>
        <w:numPr>
          <w:ilvl w:val="0"/>
          <w:numId w:val="2"/>
        </w:numPr>
        <w:jc w:val="both"/>
        <w:rPr>
          <w:rFonts w:ascii="Times New Roman" w:hAnsi="Times New Roman" w:cs="Times New Roman"/>
          <w:sz w:val="23"/>
          <w:szCs w:val="23"/>
        </w:rPr>
      </w:pPr>
      <w:r w:rsidRPr="000110A3">
        <w:rPr>
          <w:rFonts w:ascii="Times New Roman" w:hAnsi="Times New Roman" w:cs="Times New Roman"/>
          <w:sz w:val="23"/>
          <w:szCs w:val="23"/>
        </w:rPr>
        <w:t xml:space="preserve">Martin JL, Hakim AD. </w:t>
      </w:r>
      <w:hyperlink r:id="rId13" w:history="1">
        <w:r w:rsidRPr="000110A3">
          <w:rPr>
            <w:rFonts w:ascii="Times New Roman" w:hAnsi="Times New Roman" w:cs="Times New Roman"/>
            <w:color w:val="14376C"/>
            <w:sz w:val="23"/>
            <w:szCs w:val="23"/>
            <w:u w:val="single"/>
          </w:rPr>
          <w:t>Wrist actigraphy.</w:t>
        </w:r>
      </w:hyperlink>
      <w:r w:rsidRPr="000110A3">
        <w:rPr>
          <w:rFonts w:ascii="Times New Roman" w:hAnsi="Times New Roman" w:cs="Times New Roman"/>
          <w:sz w:val="23"/>
          <w:szCs w:val="23"/>
        </w:rPr>
        <w:t xml:space="preserve"> Chest. 2011 Jun;139(6):1514-27. </w:t>
      </w:r>
      <w:proofErr w:type="spellStart"/>
      <w:r w:rsidRPr="000110A3">
        <w:rPr>
          <w:rFonts w:ascii="Times New Roman" w:hAnsi="Times New Roman" w:cs="Times New Roman"/>
          <w:sz w:val="23"/>
          <w:szCs w:val="23"/>
        </w:rPr>
        <w:t>doi</w:t>
      </w:r>
      <w:proofErr w:type="spellEnd"/>
      <w:r w:rsidRPr="000110A3">
        <w:rPr>
          <w:rFonts w:ascii="Times New Roman" w:hAnsi="Times New Roman" w:cs="Times New Roman"/>
          <w:sz w:val="23"/>
          <w:szCs w:val="23"/>
        </w:rPr>
        <w:t xml:space="preserve">: 10.1378/chest.10-1872. Review. PubMed PMID: 21652563; PubMed Central PMCID: PMC3109647. </w:t>
      </w:r>
    </w:p>
    <w:p w14:paraId="307FAA2D" w14:textId="77777777" w:rsidR="005231DB" w:rsidRPr="000110A3" w:rsidRDefault="005231DB" w:rsidP="005231DB">
      <w:pPr>
        <w:pStyle w:val="ListParagraph"/>
        <w:spacing w:after="0" w:line="240" w:lineRule="auto"/>
        <w:jc w:val="both"/>
        <w:rPr>
          <w:rFonts w:ascii="Times New Roman" w:hAnsi="Times New Roman" w:cs="Times New Roman"/>
          <w:sz w:val="23"/>
          <w:szCs w:val="23"/>
        </w:rPr>
      </w:pPr>
    </w:p>
    <w:p w14:paraId="2CB05F35" w14:textId="77777777" w:rsidR="005231DB" w:rsidRPr="000110A3" w:rsidRDefault="005231DB" w:rsidP="005231DB">
      <w:pPr>
        <w:pStyle w:val="NoSpacing"/>
        <w:numPr>
          <w:ilvl w:val="0"/>
          <w:numId w:val="2"/>
        </w:numPr>
        <w:jc w:val="both"/>
        <w:rPr>
          <w:rFonts w:ascii="Times New Roman" w:hAnsi="Times New Roman" w:cs="Times New Roman"/>
          <w:sz w:val="23"/>
          <w:szCs w:val="23"/>
        </w:rPr>
      </w:pPr>
      <w:r w:rsidRPr="000110A3">
        <w:rPr>
          <w:rFonts w:ascii="Times New Roman" w:hAnsi="Times New Roman" w:cs="Times New Roman"/>
          <w:sz w:val="23"/>
          <w:szCs w:val="23"/>
        </w:rPr>
        <w:t xml:space="preserve">Sadeh A. </w:t>
      </w:r>
      <w:hyperlink r:id="rId14" w:history="1">
        <w:r w:rsidRPr="000110A3">
          <w:rPr>
            <w:rFonts w:ascii="Times New Roman" w:hAnsi="Times New Roman" w:cs="Times New Roman"/>
            <w:color w:val="14376C"/>
            <w:sz w:val="23"/>
            <w:szCs w:val="23"/>
            <w:u w:val="single"/>
          </w:rPr>
          <w:t>The role and validity of actigraphy in sleep medicine: an update.</w:t>
        </w:r>
      </w:hyperlink>
      <w:r w:rsidRPr="000110A3">
        <w:rPr>
          <w:rFonts w:ascii="Times New Roman" w:hAnsi="Times New Roman" w:cs="Times New Roman"/>
          <w:sz w:val="23"/>
          <w:szCs w:val="23"/>
        </w:rPr>
        <w:t xml:space="preserve"> Sleep Med Rev. 2011 Aug;15(4):259-67. </w:t>
      </w:r>
      <w:proofErr w:type="spellStart"/>
      <w:r w:rsidRPr="000110A3">
        <w:rPr>
          <w:rFonts w:ascii="Times New Roman" w:hAnsi="Times New Roman" w:cs="Times New Roman"/>
          <w:sz w:val="23"/>
          <w:szCs w:val="23"/>
        </w:rPr>
        <w:t>doi</w:t>
      </w:r>
      <w:proofErr w:type="spellEnd"/>
      <w:r w:rsidRPr="000110A3">
        <w:rPr>
          <w:rFonts w:ascii="Times New Roman" w:hAnsi="Times New Roman" w:cs="Times New Roman"/>
          <w:sz w:val="23"/>
          <w:szCs w:val="23"/>
        </w:rPr>
        <w:t xml:space="preserve">: 10.1016/j.smrv.2010.10.001. </w:t>
      </w:r>
      <w:proofErr w:type="spellStart"/>
      <w:r w:rsidRPr="000110A3">
        <w:rPr>
          <w:rFonts w:ascii="Times New Roman" w:hAnsi="Times New Roman" w:cs="Times New Roman"/>
          <w:sz w:val="23"/>
          <w:szCs w:val="23"/>
        </w:rPr>
        <w:t>Epub</w:t>
      </w:r>
      <w:proofErr w:type="spellEnd"/>
      <w:r w:rsidRPr="000110A3">
        <w:rPr>
          <w:rFonts w:ascii="Times New Roman" w:hAnsi="Times New Roman" w:cs="Times New Roman"/>
          <w:sz w:val="23"/>
          <w:szCs w:val="23"/>
        </w:rPr>
        <w:t xml:space="preserve"> 2011 Jan 14. Review. PubMed PMID: 21237680. </w:t>
      </w:r>
    </w:p>
    <w:p w14:paraId="05414C73" w14:textId="77777777" w:rsidR="005231DB" w:rsidRPr="000110A3" w:rsidRDefault="005231DB" w:rsidP="005231DB">
      <w:pPr>
        <w:pStyle w:val="ListParagraph"/>
        <w:spacing w:after="0" w:line="240" w:lineRule="auto"/>
        <w:jc w:val="both"/>
        <w:rPr>
          <w:rFonts w:ascii="Times New Roman" w:hAnsi="Times New Roman" w:cs="Times New Roman"/>
          <w:sz w:val="23"/>
          <w:szCs w:val="23"/>
        </w:rPr>
      </w:pPr>
    </w:p>
    <w:p w14:paraId="351E833D" w14:textId="77777777" w:rsidR="005231DB" w:rsidRPr="000110A3" w:rsidRDefault="005231DB" w:rsidP="005231DB">
      <w:pPr>
        <w:pStyle w:val="NoSpacing"/>
        <w:numPr>
          <w:ilvl w:val="0"/>
          <w:numId w:val="2"/>
        </w:numPr>
        <w:jc w:val="both"/>
        <w:rPr>
          <w:rFonts w:ascii="Times New Roman" w:hAnsi="Times New Roman" w:cs="Times New Roman"/>
          <w:sz w:val="23"/>
          <w:szCs w:val="23"/>
        </w:rPr>
      </w:pPr>
      <w:proofErr w:type="spellStart"/>
      <w:r w:rsidRPr="00EE7940">
        <w:rPr>
          <w:rFonts w:ascii="Times New Roman" w:hAnsi="Times New Roman" w:cs="Times New Roman"/>
          <w:sz w:val="23"/>
          <w:szCs w:val="23"/>
          <w:lang w:val="fr-FR"/>
        </w:rPr>
        <w:t>Martoni</w:t>
      </w:r>
      <w:proofErr w:type="spellEnd"/>
      <w:r w:rsidRPr="00EE7940">
        <w:rPr>
          <w:rFonts w:ascii="Times New Roman" w:hAnsi="Times New Roman" w:cs="Times New Roman"/>
          <w:sz w:val="23"/>
          <w:szCs w:val="23"/>
          <w:lang w:val="fr-FR"/>
        </w:rPr>
        <w:t xml:space="preserve"> M, Bayon V, Elbaz M, Léger D. </w:t>
      </w:r>
      <w:hyperlink r:id="rId15" w:history="1">
        <w:r w:rsidRPr="000110A3">
          <w:rPr>
            <w:rFonts w:ascii="Times New Roman" w:hAnsi="Times New Roman" w:cs="Times New Roman"/>
            <w:color w:val="14376C"/>
            <w:sz w:val="23"/>
            <w:szCs w:val="23"/>
            <w:u w:val="single"/>
          </w:rPr>
          <w:t>Using actigraphy versus polysomnography in the clinical assessment of chronic insomnia (retrospective analysis of 27 patients).</w:t>
        </w:r>
      </w:hyperlink>
      <w:r w:rsidRPr="000110A3">
        <w:rPr>
          <w:rFonts w:ascii="Times New Roman" w:hAnsi="Times New Roman" w:cs="Times New Roman"/>
          <w:sz w:val="23"/>
          <w:szCs w:val="23"/>
        </w:rPr>
        <w:t xml:space="preserve"> </w:t>
      </w:r>
      <w:proofErr w:type="spellStart"/>
      <w:r w:rsidRPr="00EE7940">
        <w:rPr>
          <w:rFonts w:ascii="Times New Roman" w:hAnsi="Times New Roman" w:cs="Times New Roman"/>
          <w:sz w:val="23"/>
          <w:szCs w:val="23"/>
          <w:lang w:val="es-ES"/>
        </w:rPr>
        <w:t>Presse</w:t>
      </w:r>
      <w:proofErr w:type="spellEnd"/>
      <w:r w:rsidRPr="00EE7940">
        <w:rPr>
          <w:rFonts w:ascii="Times New Roman" w:hAnsi="Times New Roman" w:cs="Times New Roman"/>
          <w:sz w:val="23"/>
          <w:szCs w:val="23"/>
          <w:lang w:val="es-ES"/>
        </w:rPr>
        <w:t xml:space="preserve"> </w:t>
      </w:r>
      <w:proofErr w:type="spellStart"/>
      <w:r w:rsidRPr="00EE7940">
        <w:rPr>
          <w:rFonts w:ascii="Times New Roman" w:hAnsi="Times New Roman" w:cs="Times New Roman"/>
          <w:sz w:val="23"/>
          <w:szCs w:val="23"/>
          <w:lang w:val="es-ES"/>
        </w:rPr>
        <w:t>Med</w:t>
      </w:r>
      <w:proofErr w:type="spellEnd"/>
      <w:r w:rsidRPr="00EE7940">
        <w:rPr>
          <w:rFonts w:ascii="Times New Roman" w:hAnsi="Times New Roman" w:cs="Times New Roman"/>
          <w:sz w:val="23"/>
          <w:szCs w:val="23"/>
          <w:lang w:val="es-ES"/>
        </w:rPr>
        <w:t>. 2012 Mar;41(3 Pt 1</w:t>
      </w:r>
      <w:proofErr w:type="gramStart"/>
      <w:r w:rsidRPr="00EE7940">
        <w:rPr>
          <w:rFonts w:ascii="Times New Roman" w:hAnsi="Times New Roman" w:cs="Times New Roman"/>
          <w:sz w:val="23"/>
          <w:szCs w:val="23"/>
          <w:lang w:val="es-ES"/>
        </w:rPr>
        <w:t>):e</w:t>
      </w:r>
      <w:proofErr w:type="gramEnd"/>
      <w:r w:rsidRPr="00EE7940">
        <w:rPr>
          <w:rFonts w:ascii="Times New Roman" w:hAnsi="Times New Roman" w:cs="Times New Roman"/>
          <w:sz w:val="23"/>
          <w:szCs w:val="23"/>
          <w:lang w:val="es-ES"/>
        </w:rPr>
        <w:t xml:space="preserve">95-e100. </w:t>
      </w:r>
      <w:proofErr w:type="spellStart"/>
      <w:r w:rsidRPr="00EE7940">
        <w:rPr>
          <w:rFonts w:ascii="Times New Roman" w:hAnsi="Times New Roman" w:cs="Times New Roman"/>
          <w:sz w:val="23"/>
          <w:szCs w:val="23"/>
          <w:lang w:val="es-ES"/>
        </w:rPr>
        <w:t>doi</w:t>
      </w:r>
      <w:proofErr w:type="spellEnd"/>
      <w:r w:rsidRPr="00EE7940">
        <w:rPr>
          <w:rFonts w:ascii="Times New Roman" w:hAnsi="Times New Roman" w:cs="Times New Roman"/>
          <w:sz w:val="23"/>
          <w:szCs w:val="23"/>
          <w:lang w:val="es-ES"/>
        </w:rPr>
        <w:t xml:space="preserve">: 10.1016/j.lpm.2011.07.019. </w:t>
      </w:r>
      <w:proofErr w:type="spellStart"/>
      <w:r w:rsidRPr="00EE7940">
        <w:rPr>
          <w:rFonts w:ascii="Times New Roman" w:hAnsi="Times New Roman" w:cs="Times New Roman"/>
          <w:sz w:val="23"/>
          <w:szCs w:val="23"/>
          <w:lang w:val="es-ES"/>
        </w:rPr>
        <w:t>Epub</w:t>
      </w:r>
      <w:proofErr w:type="spellEnd"/>
      <w:r w:rsidRPr="00EE7940">
        <w:rPr>
          <w:rFonts w:ascii="Times New Roman" w:hAnsi="Times New Roman" w:cs="Times New Roman"/>
          <w:sz w:val="23"/>
          <w:szCs w:val="23"/>
          <w:lang w:val="es-ES"/>
        </w:rPr>
        <w:t xml:space="preserve"> 2011 Nov 21. </w:t>
      </w:r>
      <w:r w:rsidRPr="000110A3">
        <w:rPr>
          <w:rFonts w:ascii="Times New Roman" w:hAnsi="Times New Roman" w:cs="Times New Roman"/>
          <w:sz w:val="23"/>
          <w:szCs w:val="23"/>
        </w:rPr>
        <w:t>PubMed PMID: 22104484.</w:t>
      </w:r>
    </w:p>
    <w:p w14:paraId="6E9D7C1F" w14:textId="77777777" w:rsidR="005231DB" w:rsidRPr="000110A3" w:rsidRDefault="005231DB" w:rsidP="005231DB">
      <w:pPr>
        <w:pStyle w:val="ListParagraph"/>
        <w:spacing w:after="0" w:line="240" w:lineRule="auto"/>
        <w:jc w:val="both"/>
        <w:rPr>
          <w:rFonts w:ascii="Times New Roman" w:hAnsi="Times New Roman" w:cs="Times New Roman"/>
          <w:sz w:val="23"/>
          <w:szCs w:val="23"/>
        </w:rPr>
      </w:pPr>
    </w:p>
    <w:p w14:paraId="2AAF9D9C" w14:textId="77777777" w:rsidR="005231DB" w:rsidRPr="000110A3" w:rsidRDefault="005231DB" w:rsidP="005231DB">
      <w:pPr>
        <w:pStyle w:val="NoSpacing"/>
        <w:numPr>
          <w:ilvl w:val="0"/>
          <w:numId w:val="2"/>
        </w:numPr>
        <w:jc w:val="both"/>
        <w:rPr>
          <w:rFonts w:ascii="Times New Roman" w:eastAsia="Times New Roman" w:hAnsi="Times New Roman" w:cs="Times New Roman"/>
          <w:color w:val="000000"/>
          <w:sz w:val="23"/>
          <w:szCs w:val="23"/>
        </w:rPr>
      </w:pPr>
      <w:r w:rsidRPr="000110A3">
        <w:rPr>
          <w:rFonts w:ascii="Times New Roman" w:hAnsi="Times New Roman" w:cs="Times New Roman"/>
          <w:sz w:val="23"/>
          <w:szCs w:val="23"/>
        </w:rPr>
        <w:t xml:space="preserve">Meltzer LJ, Hiruma LS, Avis K, Montgomery-Downs H, Valentin J. </w:t>
      </w:r>
      <w:hyperlink r:id="rId16" w:history="1">
        <w:r w:rsidRPr="000110A3">
          <w:rPr>
            <w:rFonts w:ascii="Times New Roman" w:hAnsi="Times New Roman" w:cs="Times New Roman"/>
            <w:color w:val="14376C"/>
            <w:sz w:val="23"/>
            <w:szCs w:val="23"/>
            <w:u w:val="single"/>
          </w:rPr>
          <w:t>Comparison of a Commercial Accelerometer with Polysomnography and Actigraphy in Children and Adolescents.</w:t>
        </w:r>
      </w:hyperlink>
      <w:r w:rsidRPr="000110A3">
        <w:rPr>
          <w:rFonts w:ascii="Times New Roman" w:hAnsi="Times New Roman" w:cs="Times New Roman"/>
          <w:sz w:val="23"/>
          <w:szCs w:val="23"/>
        </w:rPr>
        <w:t xml:space="preserve"> Sleep. 2015 Aug 1;38(8):1323-30. </w:t>
      </w:r>
      <w:proofErr w:type="spellStart"/>
      <w:r w:rsidRPr="000110A3">
        <w:rPr>
          <w:rFonts w:ascii="Times New Roman" w:hAnsi="Times New Roman" w:cs="Times New Roman"/>
          <w:sz w:val="23"/>
          <w:szCs w:val="23"/>
        </w:rPr>
        <w:t>doi</w:t>
      </w:r>
      <w:proofErr w:type="spellEnd"/>
      <w:r w:rsidRPr="000110A3">
        <w:rPr>
          <w:rFonts w:ascii="Times New Roman" w:hAnsi="Times New Roman" w:cs="Times New Roman"/>
          <w:sz w:val="23"/>
          <w:szCs w:val="23"/>
        </w:rPr>
        <w:t xml:space="preserve">: 10.5665/sleep.4918. PubMed PMID: 26118555; PubMed Central PMCID: PMC4507738. </w:t>
      </w:r>
    </w:p>
    <w:p w14:paraId="2E3E3653" w14:textId="77777777" w:rsidR="005231DB" w:rsidRPr="000110A3" w:rsidRDefault="005231DB" w:rsidP="005231DB">
      <w:pPr>
        <w:pStyle w:val="ListParagraph"/>
        <w:spacing w:after="0" w:line="240" w:lineRule="auto"/>
        <w:jc w:val="both"/>
        <w:rPr>
          <w:rFonts w:ascii="Times New Roman" w:eastAsia="Times New Roman" w:hAnsi="Times New Roman" w:cs="Times New Roman"/>
          <w:color w:val="000000"/>
          <w:sz w:val="23"/>
          <w:szCs w:val="23"/>
        </w:rPr>
      </w:pPr>
    </w:p>
    <w:p w14:paraId="23B6E106" w14:textId="77777777" w:rsidR="005231DB" w:rsidRPr="000110A3" w:rsidRDefault="005231DB" w:rsidP="005231DB">
      <w:pPr>
        <w:pStyle w:val="NoSpacing"/>
        <w:numPr>
          <w:ilvl w:val="0"/>
          <w:numId w:val="2"/>
        </w:numPr>
        <w:jc w:val="both"/>
        <w:rPr>
          <w:rFonts w:ascii="Times New Roman" w:hAnsi="Times New Roman" w:cs="Times New Roman"/>
          <w:sz w:val="23"/>
          <w:szCs w:val="23"/>
        </w:rPr>
      </w:pPr>
      <w:r w:rsidRPr="000110A3">
        <w:rPr>
          <w:rFonts w:ascii="Times New Roman" w:hAnsi="Times New Roman" w:cs="Times New Roman"/>
          <w:color w:val="000000"/>
          <w:sz w:val="23"/>
          <w:szCs w:val="23"/>
          <w:shd w:val="clear" w:color="auto" w:fill="FFFFFF"/>
        </w:rPr>
        <w:t>Auger RR, Varghese R, Silber MH, Slocumb NL.</w:t>
      </w:r>
      <w:r w:rsidRPr="000110A3">
        <w:rPr>
          <w:rStyle w:val="apple-converted-space"/>
          <w:rFonts w:ascii="Times New Roman" w:hAnsi="Times New Roman" w:cs="Times New Roman"/>
          <w:color w:val="000000"/>
          <w:sz w:val="23"/>
          <w:szCs w:val="23"/>
          <w:shd w:val="clear" w:color="auto" w:fill="FFFFFF"/>
        </w:rPr>
        <w:t> </w:t>
      </w:r>
      <w:hyperlink r:id="rId17" w:history="1">
        <w:r w:rsidRPr="000110A3">
          <w:rPr>
            <w:rStyle w:val="Hyperlink"/>
            <w:rFonts w:ascii="Times New Roman" w:hAnsi="Times New Roman" w:cs="Times New Roman"/>
            <w:color w:val="642A8F"/>
            <w:sz w:val="23"/>
            <w:szCs w:val="23"/>
            <w:bdr w:val="none" w:sz="0" w:space="0" w:color="auto" w:frame="1"/>
            <w:shd w:val="clear" w:color="auto" w:fill="FFFFFF"/>
          </w:rPr>
          <w:t>Total sleep time obtained from actigraphy versus sleep logs in an academic sleep center and impact on further sleep testing.</w:t>
        </w:r>
      </w:hyperlink>
      <w:r w:rsidRPr="000110A3">
        <w:rPr>
          <w:rStyle w:val="apple-converted-space"/>
          <w:rFonts w:ascii="Times New Roman" w:hAnsi="Times New Roman" w:cs="Times New Roman"/>
          <w:color w:val="000000"/>
          <w:sz w:val="23"/>
          <w:szCs w:val="23"/>
          <w:shd w:val="clear" w:color="auto" w:fill="FFFFFF"/>
        </w:rPr>
        <w:t> </w:t>
      </w:r>
      <w:r w:rsidRPr="000110A3">
        <w:rPr>
          <w:rFonts w:ascii="Times New Roman" w:hAnsi="Times New Roman" w:cs="Times New Roman"/>
          <w:color w:val="000000"/>
          <w:sz w:val="23"/>
          <w:szCs w:val="23"/>
          <w:shd w:val="clear" w:color="auto" w:fill="FFFFFF"/>
        </w:rPr>
        <w:t xml:space="preserve">Nat Sci Sleep. 2013 Oct </w:t>
      </w:r>
      <w:proofErr w:type="gramStart"/>
      <w:r w:rsidRPr="000110A3">
        <w:rPr>
          <w:rFonts w:ascii="Times New Roman" w:hAnsi="Times New Roman" w:cs="Times New Roman"/>
          <w:color w:val="000000"/>
          <w:sz w:val="23"/>
          <w:szCs w:val="23"/>
          <w:shd w:val="clear" w:color="auto" w:fill="FFFFFF"/>
        </w:rPr>
        <w:t>3;5:125</w:t>
      </w:r>
      <w:proofErr w:type="gramEnd"/>
      <w:r w:rsidRPr="000110A3">
        <w:rPr>
          <w:rFonts w:ascii="Times New Roman" w:hAnsi="Times New Roman" w:cs="Times New Roman"/>
          <w:color w:val="000000"/>
          <w:sz w:val="23"/>
          <w:szCs w:val="23"/>
          <w:shd w:val="clear" w:color="auto" w:fill="FFFFFF"/>
        </w:rPr>
        <w:t xml:space="preserve">-31. </w:t>
      </w:r>
      <w:proofErr w:type="spellStart"/>
      <w:r w:rsidRPr="000110A3">
        <w:rPr>
          <w:rFonts w:ascii="Times New Roman" w:hAnsi="Times New Roman" w:cs="Times New Roman"/>
          <w:color w:val="000000"/>
          <w:sz w:val="23"/>
          <w:szCs w:val="23"/>
          <w:shd w:val="clear" w:color="auto" w:fill="FFFFFF"/>
        </w:rPr>
        <w:t>doi</w:t>
      </w:r>
      <w:proofErr w:type="spellEnd"/>
      <w:r w:rsidRPr="000110A3">
        <w:rPr>
          <w:rFonts w:ascii="Times New Roman" w:hAnsi="Times New Roman" w:cs="Times New Roman"/>
          <w:color w:val="000000"/>
          <w:sz w:val="23"/>
          <w:szCs w:val="23"/>
          <w:shd w:val="clear" w:color="auto" w:fill="FFFFFF"/>
        </w:rPr>
        <w:t xml:space="preserve">: 10.2147/NSS.S48970. </w:t>
      </w:r>
      <w:proofErr w:type="spellStart"/>
      <w:r w:rsidRPr="000110A3">
        <w:rPr>
          <w:rFonts w:ascii="Times New Roman" w:hAnsi="Times New Roman" w:cs="Times New Roman"/>
          <w:color w:val="000000"/>
          <w:sz w:val="23"/>
          <w:szCs w:val="23"/>
          <w:shd w:val="clear" w:color="auto" w:fill="FFFFFF"/>
        </w:rPr>
        <w:t>eCollection</w:t>
      </w:r>
      <w:proofErr w:type="spellEnd"/>
      <w:r w:rsidRPr="000110A3">
        <w:rPr>
          <w:rFonts w:ascii="Times New Roman" w:hAnsi="Times New Roman" w:cs="Times New Roman"/>
          <w:color w:val="000000"/>
          <w:sz w:val="23"/>
          <w:szCs w:val="23"/>
          <w:shd w:val="clear" w:color="auto" w:fill="FFFFFF"/>
        </w:rPr>
        <w:t xml:space="preserve"> 2013. PubMed PMID: 24124399; PubMed Central PMCID: PMC3794964.</w:t>
      </w:r>
    </w:p>
    <w:p w14:paraId="39E378F9" w14:textId="77777777" w:rsidR="005231DB" w:rsidRPr="000110A3" w:rsidRDefault="005231DB" w:rsidP="005231DB">
      <w:pPr>
        <w:pStyle w:val="ListParagraph"/>
        <w:spacing w:after="0" w:line="240" w:lineRule="auto"/>
        <w:jc w:val="both"/>
        <w:rPr>
          <w:rFonts w:ascii="Times New Roman" w:hAnsi="Times New Roman" w:cs="Times New Roman"/>
          <w:sz w:val="23"/>
          <w:szCs w:val="23"/>
        </w:rPr>
      </w:pPr>
    </w:p>
    <w:p w14:paraId="66A4C178" w14:textId="77777777" w:rsidR="005231DB" w:rsidRPr="000110A3" w:rsidRDefault="005231DB" w:rsidP="005231DB">
      <w:pPr>
        <w:pStyle w:val="NoSpacing"/>
        <w:numPr>
          <w:ilvl w:val="0"/>
          <w:numId w:val="2"/>
        </w:numPr>
        <w:jc w:val="both"/>
        <w:rPr>
          <w:rFonts w:ascii="Times New Roman" w:hAnsi="Times New Roman" w:cs="Times New Roman"/>
          <w:sz w:val="23"/>
          <w:szCs w:val="23"/>
        </w:rPr>
      </w:pPr>
      <w:proofErr w:type="spellStart"/>
      <w:r w:rsidRPr="000110A3">
        <w:rPr>
          <w:rFonts w:ascii="Times New Roman" w:hAnsi="Times New Roman" w:cs="Times New Roman"/>
          <w:sz w:val="23"/>
          <w:szCs w:val="23"/>
          <w:lang w:val="en"/>
        </w:rPr>
        <w:lastRenderedPageBreak/>
        <w:t>Ancoli</w:t>
      </w:r>
      <w:proofErr w:type="spellEnd"/>
      <w:r w:rsidRPr="000110A3">
        <w:rPr>
          <w:rFonts w:ascii="Times New Roman" w:hAnsi="Times New Roman" w:cs="Times New Roman"/>
          <w:sz w:val="23"/>
          <w:szCs w:val="23"/>
          <w:lang w:val="en"/>
        </w:rPr>
        <w:t xml:space="preserve">-Israel S, Martin JL, Blackwell T, </w:t>
      </w:r>
      <w:proofErr w:type="spellStart"/>
      <w:r w:rsidRPr="000110A3">
        <w:rPr>
          <w:rFonts w:ascii="Times New Roman" w:hAnsi="Times New Roman" w:cs="Times New Roman"/>
          <w:sz w:val="23"/>
          <w:szCs w:val="23"/>
          <w:lang w:val="en"/>
        </w:rPr>
        <w:t>Buenaver</w:t>
      </w:r>
      <w:proofErr w:type="spellEnd"/>
      <w:r w:rsidRPr="000110A3">
        <w:rPr>
          <w:rFonts w:ascii="Times New Roman" w:hAnsi="Times New Roman" w:cs="Times New Roman"/>
          <w:sz w:val="23"/>
          <w:szCs w:val="23"/>
          <w:lang w:val="en"/>
        </w:rPr>
        <w:t xml:space="preserve"> L, Liu L, Meltzer LJ, Sadeh A, Spira AP, Taylor DJ. </w:t>
      </w:r>
      <w:hyperlink r:id="rId18" w:history="1">
        <w:r w:rsidRPr="000110A3">
          <w:rPr>
            <w:rFonts w:ascii="Times New Roman" w:hAnsi="Times New Roman" w:cs="Times New Roman"/>
            <w:color w:val="14376C"/>
            <w:sz w:val="23"/>
            <w:szCs w:val="23"/>
            <w:u w:val="single"/>
            <w:lang w:val="en"/>
          </w:rPr>
          <w:t>The SBSM Guide to Actigraphy Monitoring: Clinical and Research Applications.</w:t>
        </w:r>
      </w:hyperlink>
      <w:r w:rsidRPr="000110A3">
        <w:rPr>
          <w:rFonts w:ascii="Times New Roman" w:hAnsi="Times New Roman" w:cs="Times New Roman"/>
          <w:sz w:val="23"/>
          <w:szCs w:val="23"/>
          <w:lang w:val="en"/>
        </w:rPr>
        <w:t xml:space="preserve"> </w:t>
      </w:r>
      <w:proofErr w:type="spellStart"/>
      <w:r w:rsidRPr="000110A3">
        <w:rPr>
          <w:rFonts w:ascii="Times New Roman" w:hAnsi="Times New Roman" w:cs="Times New Roman"/>
          <w:sz w:val="23"/>
          <w:szCs w:val="23"/>
          <w:lang w:val="en"/>
        </w:rPr>
        <w:t>Behav</w:t>
      </w:r>
      <w:proofErr w:type="spellEnd"/>
      <w:r w:rsidRPr="000110A3">
        <w:rPr>
          <w:rFonts w:ascii="Times New Roman" w:hAnsi="Times New Roman" w:cs="Times New Roman"/>
          <w:sz w:val="23"/>
          <w:szCs w:val="23"/>
          <w:lang w:val="en"/>
        </w:rPr>
        <w:t xml:space="preserve"> Sleep Med. 2015;13 Suppl </w:t>
      </w:r>
      <w:proofErr w:type="gramStart"/>
      <w:r w:rsidRPr="000110A3">
        <w:rPr>
          <w:rFonts w:ascii="Times New Roman" w:hAnsi="Times New Roman" w:cs="Times New Roman"/>
          <w:sz w:val="23"/>
          <w:szCs w:val="23"/>
          <w:lang w:val="en"/>
        </w:rPr>
        <w:t>1:S</w:t>
      </w:r>
      <w:proofErr w:type="gramEnd"/>
      <w:r w:rsidRPr="000110A3">
        <w:rPr>
          <w:rFonts w:ascii="Times New Roman" w:hAnsi="Times New Roman" w:cs="Times New Roman"/>
          <w:sz w:val="23"/>
          <w:szCs w:val="23"/>
          <w:lang w:val="en"/>
        </w:rPr>
        <w:t xml:space="preserve">4-S38. </w:t>
      </w:r>
      <w:proofErr w:type="spellStart"/>
      <w:r w:rsidRPr="000110A3">
        <w:rPr>
          <w:rFonts w:ascii="Times New Roman" w:hAnsi="Times New Roman" w:cs="Times New Roman"/>
          <w:sz w:val="23"/>
          <w:szCs w:val="23"/>
          <w:lang w:val="en"/>
        </w:rPr>
        <w:t>doi</w:t>
      </w:r>
      <w:proofErr w:type="spellEnd"/>
      <w:r w:rsidRPr="000110A3">
        <w:rPr>
          <w:rFonts w:ascii="Times New Roman" w:hAnsi="Times New Roman" w:cs="Times New Roman"/>
          <w:sz w:val="23"/>
          <w:szCs w:val="23"/>
          <w:lang w:val="en"/>
        </w:rPr>
        <w:t xml:space="preserve">: 10.1080/15402002.2015.1046356. PubMed PMID: 26273913. </w:t>
      </w:r>
    </w:p>
    <w:p w14:paraId="599F10B4" w14:textId="77777777" w:rsidR="005231DB" w:rsidRPr="000110A3" w:rsidRDefault="005231DB" w:rsidP="005231DB">
      <w:pPr>
        <w:rPr>
          <w:rFonts w:ascii="Times New Roman" w:hAnsi="Times New Roman" w:cs="Times New Roman"/>
          <w:sz w:val="23"/>
          <w:szCs w:val="23"/>
        </w:rPr>
      </w:pPr>
    </w:p>
    <w:p w14:paraId="4EC3EF4D" w14:textId="77777777" w:rsidR="005231DB" w:rsidRPr="00F302B2" w:rsidRDefault="005231DB" w:rsidP="00F302B2">
      <w:pPr>
        <w:jc w:val="both"/>
        <w:rPr>
          <w:rFonts w:ascii="Times New Roman" w:eastAsia="Times New Roman" w:hAnsi="Times New Roman" w:cs="Times New Roman"/>
          <w:color w:val="000000"/>
          <w:sz w:val="23"/>
          <w:szCs w:val="23"/>
        </w:rPr>
      </w:pPr>
    </w:p>
    <w:p w14:paraId="72429C59" w14:textId="007501DD" w:rsidR="00ED29E4" w:rsidRDefault="00ED29E4" w:rsidP="00DA1B5C">
      <w:pPr>
        <w:ind w:left="-720" w:firstLine="720"/>
      </w:pPr>
    </w:p>
    <w:p w14:paraId="23D534C2" w14:textId="4555B62B" w:rsidR="00ED29E4" w:rsidRDefault="00ED29E4" w:rsidP="00DA1B5C">
      <w:pPr>
        <w:ind w:left="-720" w:firstLine="720"/>
      </w:pPr>
    </w:p>
    <w:p w14:paraId="57D252F0" w14:textId="77777777" w:rsidR="00ED29E4" w:rsidRDefault="00ED29E4" w:rsidP="00DA1B5C">
      <w:pPr>
        <w:ind w:left="-720" w:firstLine="720"/>
      </w:pPr>
    </w:p>
    <w:sectPr w:rsidR="00ED29E4" w:rsidSect="00956996">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03BAB" w14:textId="77777777" w:rsidR="0086410F" w:rsidRDefault="0086410F" w:rsidP="004C3C7D">
      <w:pPr>
        <w:spacing w:after="0" w:line="240" w:lineRule="auto"/>
      </w:pPr>
      <w:r>
        <w:separator/>
      </w:r>
    </w:p>
  </w:endnote>
  <w:endnote w:type="continuationSeparator" w:id="0">
    <w:p w14:paraId="41C1C21B" w14:textId="77777777" w:rsidR="0086410F" w:rsidRDefault="0086410F" w:rsidP="004C3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DE00" w14:textId="77777777" w:rsidR="0086410F" w:rsidRDefault="0086410F" w:rsidP="004C3C7D">
      <w:pPr>
        <w:spacing w:after="0" w:line="240" w:lineRule="auto"/>
      </w:pPr>
      <w:r>
        <w:separator/>
      </w:r>
    </w:p>
  </w:footnote>
  <w:footnote w:type="continuationSeparator" w:id="0">
    <w:p w14:paraId="10CE65BE" w14:textId="77777777" w:rsidR="0086410F" w:rsidRDefault="0086410F" w:rsidP="004C3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141D0"/>
    <w:multiLevelType w:val="hybridMultilevel"/>
    <w:tmpl w:val="D5883FAC"/>
    <w:lvl w:ilvl="0" w:tplc="7FC8AF12">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8457B"/>
    <w:multiLevelType w:val="hybridMultilevel"/>
    <w:tmpl w:val="A3C41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178F8"/>
    <w:multiLevelType w:val="hybridMultilevel"/>
    <w:tmpl w:val="F4BC943A"/>
    <w:lvl w:ilvl="0" w:tplc="E9089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735725">
    <w:abstractNumId w:val="1"/>
  </w:num>
  <w:num w:numId="2" w16cid:durableId="356656870">
    <w:abstractNumId w:val="0"/>
  </w:num>
  <w:num w:numId="3" w16cid:durableId="1621497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7D"/>
    <w:rsid w:val="00014B12"/>
    <w:rsid w:val="000338F2"/>
    <w:rsid w:val="000A56D3"/>
    <w:rsid w:val="001B779D"/>
    <w:rsid w:val="001F215B"/>
    <w:rsid w:val="00220740"/>
    <w:rsid w:val="0023526E"/>
    <w:rsid w:val="00236AEE"/>
    <w:rsid w:val="004C3C7D"/>
    <w:rsid w:val="00515031"/>
    <w:rsid w:val="00515313"/>
    <w:rsid w:val="005231DB"/>
    <w:rsid w:val="00600A1E"/>
    <w:rsid w:val="006659E2"/>
    <w:rsid w:val="006D5747"/>
    <w:rsid w:val="00823A0F"/>
    <w:rsid w:val="0086410F"/>
    <w:rsid w:val="00864F38"/>
    <w:rsid w:val="008B6F50"/>
    <w:rsid w:val="00956996"/>
    <w:rsid w:val="009C6543"/>
    <w:rsid w:val="009C748F"/>
    <w:rsid w:val="009C765E"/>
    <w:rsid w:val="009E1534"/>
    <w:rsid w:val="00A84B07"/>
    <w:rsid w:val="00AC58E2"/>
    <w:rsid w:val="00B03CB7"/>
    <w:rsid w:val="00B41F3C"/>
    <w:rsid w:val="00C1456B"/>
    <w:rsid w:val="00C32945"/>
    <w:rsid w:val="00C975C0"/>
    <w:rsid w:val="00CD5AFF"/>
    <w:rsid w:val="00CE6D93"/>
    <w:rsid w:val="00CF2B8F"/>
    <w:rsid w:val="00CF6DF4"/>
    <w:rsid w:val="00DA1B5C"/>
    <w:rsid w:val="00E77D71"/>
    <w:rsid w:val="00E9469D"/>
    <w:rsid w:val="00EB6558"/>
    <w:rsid w:val="00ED29E4"/>
    <w:rsid w:val="00ED68A8"/>
    <w:rsid w:val="00EE7940"/>
    <w:rsid w:val="00F302B2"/>
    <w:rsid w:val="00F51B76"/>
    <w:rsid w:val="00FA68BA"/>
    <w:rsid w:val="00FB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540E0E"/>
  <w15:chartTrackingRefBased/>
  <w15:docId w15:val="{356B05DF-A517-44A6-807C-D9CD6207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C7D"/>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C7D"/>
  </w:style>
  <w:style w:type="paragraph" w:styleId="Footer">
    <w:name w:val="footer"/>
    <w:basedOn w:val="Normal"/>
    <w:link w:val="FooterChar"/>
    <w:uiPriority w:val="99"/>
    <w:unhideWhenUsed/>
    <w:rsid w:val="004C3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C7D"/>
  </w:style>
  <w:style w:type="paragraph" w:styleId="BalloonText">
    <w:name w:val="Balloon Text"/>
    <w:basedOn w:val="Normal"/>
    <w:link w:val="BalloonTextChar"/>
    <w:uiPriority w:val="99"/>
    <w:semiHidden/>
    <w:unhideWhenUsed/>
    <w:rsid w:val="004C3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C7D"/>
    <w:rPr>
      <w:rFonts w:ascii="Segoe UI" w:hAnsi="Segoe UI" w:cs="Segoe UI"/>
      <w:sz w:val="18"/>
      <w:szCs w:val="18"/>
    </w:rPr>
  </w:style>
  <w:style w:type="character" w:styleId="Strong">
    <w:name w:val="Strong"/>
    <w:basedOn w:val="DefaultParagraphFont"/>
    <w:uiPriority w:val="22"/>
    <w:qFormat/>
    <w:rsid w:val="004C3C7D"/>
    <w:rPr>
      <w:rFonts w:ascii="Georgia" w:hAnsi="Georgia"/>
      <w:b/>
      <w:bCs/>
    </w:rPr>
  </w:style>
  <w:style w:type="paragraph" w:styleId="NormalWeb">
    <w:name w:val="Normal (Web)"/>
    <w:basedOn w:val="Normal"/>
    <w:uiPriority w:val="99"/>
    <w:semiHidden/>
    <w:unhideWhenUsed/>
    <w:rsid w:val="0051531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975C0"/>
    <w:pPr>
      <w:spacing w:after="0" w:line="240" w:lineRule="auto"/>
    </w:pPr>
  </w:style>
  <w:style w:type="paragraph" w:customStyle="1" w:styleId="Default">
    <w:name w:val="Default"/>
    <w:rsid w:val="00F51B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51B76"/>
    <w:rPr>
      <w:color w:val="0000FF" w:themeColor="hyperlink"/>
      <w:u w:val="single"/>
    </w:rPr>
  </w:style>
  <w:style w:type="paragraph" w:styleId="ListParagraph">
    <w:name w:val="List Paragraph"/>
    <w:basedOn w:val="Normal"/>
    <w:uiPriority w:val="34"/>
    <w:qFormat/>
    <w:rsid w:val="00CD5AFF"/>
    <w:pPr>
      <w:ind w:left="720"/>
      <w:contextualSpacing/>
    </w:pPr>
    <w:rPr>
      <w:sz w:val="20"/>
    </w:rPr>
  </w:style>
  <w:style w:type="character" w:customStyle="1" w:styleId="apple-converted-space">
    <w:name w:val="apple-converted-space"/>
    <w:basedOn w:val="DefaultParagraphFont"/>
    <w:rsid w:val="00523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228450">
      <w:bodyDiv w:val="1"/>
      <w:marLeft w:val="0"/>
      <w:marRight w:val="0"/>
      <w:marTop w:val="0"/>
      <w:marBottom w:val="0"/>
      <w:divBdr>
        <w:top w:val="none" w:sz="0" w:space="0" w:color="auto"/>
        <w:left w:val="none" w:sz="0" w:space="0" w:color="auto"/>
        <w:bottom w:val="none" w:sz="0" w:space="0" w:color="auto"/>
        <w:right w:val="none" w:sz="0" w:space="0" w:color="auto"/>
      </w:divBdr>
    </w:div>
    <w:div w:id="206964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bi.nlm.nih.gov/pubmed/21652563" TargetMode="External"/><Relationship Id="rId18" Type="http://schemas.openxmlformats.org/officeDocument/2006/relationships/hyperlink" Target="http://www.ncbi.nlm.nih.gov/pubmed/2627391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cbi.nlm.nih.gov/pubmed/19544753" TargetMode="External"/><Relationship Id="rId17" Type="http://schemas.openxmlformats.org/officeDocument/2006/relationships/hyperlink" Target="http://www.ncbi.nlm.nih.gov/pubmed/24124399" TargetMode="External"/><Relationship Id="rId2" Type="http://schemas.openxmlformats.org/officeDocument/2006/relationships/customXml" Target="../customXml/item2.xml"/><Relationship Id="rId16" Type="http://schemas.openxmlformats.org/officeDocument/2006/relationships/hyperlink" Target="http://www.ncbi.nlm.nih.gov/pubmed/2611855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i.nlm.nih.gov/pubmed/18041479" TargetMode="External"/><Relationship Id="rId5" Type="http://schemas.openxmlformats.org/officeDocument/2006/relationships/styles" Target="styles.xml"/><Relationship Id="rId15" Type="http://schemas.openxmlformats.org/officeDocument/2006/relationships/hyperlink" Target="http://www.ncbi.nlm.nih.gov/pubmed/22104484" TargetMode="External"/><Relationship Id="rId10" Type="http://schemas.openxmlformats.org/officeDocument/2006/relationships/hyperlink" Target="http://www.ncbi.nlm.nih.gov/pubmed/17520797"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cbi.nlm.nih.gov/pubmed/21237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5E72725A1C44469206B9431F6875BD" ma:contentTypeVersion="4" ma:contentTypeDescription="Create a new document." ma:contentTypeScope="" ma:versionID="2ee80df9e0ac98e9276eb41c216f7699">
  <xsd:schema xmlns:xsd="http://www.w3.org/2001/XMLSchema" xmlns:xs="http://www.w3.org/2001/XMLSchema" xmlns:p="http://schemas.microsoft.com/office/2006/metadata/properties" xmlns:ns3="e35813c5-6caf-4181-9c0c-dff323928b34" targetNamespace="http://schemas.microsoft.com/office/2006/metadata/properties" ma:root="true" ma:fieldsID="d72bcc4a6ab00aab0142ccccdad85d76" ns3:_="">
    <xsd:import namespace="e35813c5-6caf-4181-9c0c-dff323928b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813c5-6caf-4181-9c0c-dff323928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2CBE56-1138-4E07-A256-2D6EC59EA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813c5-6caf-4181-9c0c-dff323928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445E9-521A-4B2A-ACAB-61907AE53EE8}">
  <ds:schemaRefs>
    <ds:schemaRef ds:uri="http://schemas.microsoft.com/sharepoint/v3/contenttype/forms"/>
  </ds:schemaRefs>
</ds:datastoreItem>
</file>

<file path=customXml/itemProps3.xml><?xml version="1.0" encoding="utf-8"?>
<ds:datastoreItem xmlns:ds="http://schemas.openxmlformats.org/officeDocument/2006/customXml" ds:itemID="{E0924CC1-ED0B-4CB8-8F00-584E4310F3FD}">
  <ds:schemaRefs>
    <ds:schemaRef ds:uri="http://schemas.microsoft.com/office/2006/metadata/properties"/>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e35813c5-6caf-4181-9c0c-dff323928b3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Nesbitt</dc:creator>
  <cp:keywords/>
  <dc:description/>
  <cp:lastModifiedBy>Diedra Gray</cp:lastModifiedBy>
  <cp:revision>2</cp:revision>
  <cp:lastPrinted>2019-06-04T20:54:00Z</cp:lastPrinted>
  <dcterms:created xsi:type="dcterms:W3CDTF">2023-10-27T00:20:00Z</dcterms:created>
  <dcterms:modified xsi:type="dcterms:W3CDTF">2023-10-27T00:20:00Z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0x010100B65E72725A1C44469206B9431F6875BD</vt:lpwstr>
  </property>
</Properties>
</file>