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66" w:rsidRDefault="00935366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935366" w:rsidRDefault="00935366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66" w:rsidRDefault="00C80BF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E. </w:t>
      </w:r>
      <w:proofErr w:type="spellStart"/>
      <w:r>
        <w:rPr>
          <w:rFonts w:ascii="Times New Roman" w:hAnsi="Times New Roman" w:cs="Times New Roman"/>
          <w:sz w:val="24"/>
          <w:szCs w:val="24"/>
        </w:rPr>
        <w:t>Ryce</w:t>
      </w:r>
      <w:proofErr w:type="spellEnd"/>
      <w:r w:rsidR="00935366">
        <w:rPr>
          <w:rFonts w:ascii="Times New Roman" w:hAnsi="Times New Roman" w:cs="Times New Roman"/>
          <w:sz w:val="24"/>
          <w:szCs w:val="24"/>
        </w:rPr>
        <w:t>, MD</w:t>
      </w:r>
    </w:p>
    <w:p w:rsidR="00C80BFB" w:rsidRDefault="00C80BF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Vice President and Medical Director</w:t>
      </w:r>
    </w:p>
    <w:p w:rsidR="00935366" w:rsidRDefault="00935366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BlueCross BlueShield </w:t>
      </w:r>
      <w:r w:rsidR="00C80BFB">
        <w:rPr>
          <w:rFonts w:ascii="Times New Roman" w:hAnsi="Times New Roman" w:cs="Times New Roman"/>
          <w:sz w:val="24"/>
          <w:szCs w:val="24"/>
        </w:rPr>
        <w:t>of Alabama</w:t>
      </w:r>
    </w:p>
    <w:p w:rsidR="00C80BFB" w:rsidRPr="00C80BFB" w:rsidRDefault="00C80BFB" w:rsidP="00C80B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BFB">
        <w:rPr>
          <w:rFonts w:ascii="Times New Roman" w:hAnsi="Times New Roman" w:cs="Times New Roman"/>
          <w:sz w:val="24"/>
          <w:szCs w:val="24"/>
        </w:rPr>
        <w:t xml:space="preserve">450 </w:t>
      </w:r>
      <w:proofErr w:type="spellStart"/>
      <w:r w:rsidRPr="00C80BFB">
        <w:rPr>
          <w:rFonts w:ascii="Times New Roman" w:hAnsi="Times New Roman" w:cs="Times New Roman"/>
          <w:sz w:val="24"/>
          <w:szCs w:val="24"/>
        </w:rPr>
        <w:t>Riverchase</w:t>
      </w:r>
      <w:proofErr w:type="spellEnd"/>
      <w:r w:rsidRPr="00C80BFB">
        <w:rPr>
          <w:rFonts w:ascii="Times New Roman" w:hAnsi="Times New Roman" w:cs="Times New Roman"/>
          <w:sz w:val="24"/>
          <w:szCs w:val="24"/>
        </w:rPr>
        <w:t xml:space="preserve"> Parkway East</w:t>
      </w:r>
    </w:p>
    <w:p w:rsidR="00935366" w:rsidRDefault="00C80BFB" w:rsidP="00C80B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BFB">
        <w:rPr>
          <w:rFonts w:ascii="Times New Roman" w:hAnsi="Times New Roman" w:cs="Times New Roman"/>
          <w:sz w:val="24"/>
          <w:szCs w:val="24"/>
        </w:rPr>
        <w:t>Birmingham, Alabama 35244</w:t>
      </w:r>
    </w:p>
    <w:p w:rsidR="00C80BFB" w:rsidRDefault="00C80BFB" w:rsidP="00C8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66" w:rsidRDefault="00935366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Dr. </w:t>
      </w:r>
      <w:proofErr w:type="spellStart"/>
      <w:r w:rsidR="00C80BFB">
        <w:rPr>
          <w:rFonts w:ascii="Times New Roman" w:hAnsi="Times New Roman" w:cs="Times New Roman"/>
          <w:sz w:val="24"/>
          <w:szCs w:val="24"/>
        </w:rPr>
        <w:t>Ryce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5366" w:rsidRDefault="00935366" w:rsidP="002007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7CC" w:rsidRPr="002007CC" w:rsidRDefault="00A2018A" w:rsidP="00200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18A">
        <w:rPr>
          <w:rFonts w:ascii="Times New Roman" w:hAnsi="Times New Roman" w:cs="Times New Roman"/>
          <w:sz w:val="24"/>
          <w:szCs w:val="24"/>
        </w:rPr>
        <w:t xml:space="preserve">I am contacting you on behalf of the American Academy of Sleep Medicine (AASM), the premiere membership organization for sleep professionals and centers. </w:t>
      </w:r>
      <w:r w:rsidR="002007CC" w:rsidRPr="002007CC">
        <w:rPr>
          <w:rFonts w:ascii="Times New Roman" w:hAnsi="Times New Roman" w:cs="Times New Roman"/>
          <w:sz w:val="24"/>
          <w:szCs w:val="24"/>
        </w:rPr>
        <w:t xml:space="preserve">The AASM is a membership organization representing over 10,000 sleep medicine practitioners and sleep centers. </w:t>
      </w:r>
    </w:p>
    <w:p w:rsidR="000D64FC" w:rsidRDefault="00A2018A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Earlier this month, several of our members alerted the AASM </w:t>
      </w:r>
      <w:r w:rsidR="000D64FC">
        <w:rPr>
          <w:rFonts w:ascii="Times New Roman" w:hAnsi="Times New Roman" w:cs="Times New Roman"/>
          <w:sz w:val="24"/>
          <w:szCs w:val="24"/>
        </w:rPr>
        <w:t xml:space="preserve">to </w:t>
      </w:r>
      <w:r w:rsidR="002565C0">
        <w:rPr>
          <w:rFonts w:ascii="Times New Roman" w:hAnsi="Times New Roman" w:cs="Times New Roman"/>
          <w:sz w:val="24"/>
          <w:szCs w:val="24"/>
        </w:rPr>
        <w:t>two recently issued</w:t>
      </w:r>
      <w:r w:rsidR="000D64FC">
        <w:rPr>
          <w:rFonts w:ascii="Times New Roman" w:hAnsi="Times New Roman" w:cs="Times New Roman"/>
          <w:sz w:val="24"/>
          <w:szCs w:val="24"/>
        </w:rPr>
        <w:t xml:space="preserve"> BlueCross BlueShield </w:t>
      </w:r>
      <w:r w:rsidR="002A7126">
        <w:rPr>
          <w:rFonts w:ascii="Times New Roman" w:hAnsi="Times New Roman" w:cs="Times New Roman"/>
          <w:sz w:val="24"/>
          <w:szCs w:val="24"/>
        </w:rPr>
        <w:t xml:space="preserve">of Alabama </w:t>
      </w:r>
      <w:r w:rsidR="002565C0">
        <w:rPr>
          <w:rFonts w:ascii="Times New Roman" w:hAnsi="Times New Roman" w:cs="Times New Roman"/>
          <w:sz w:val="24"/>
          <w:szCs w:val="24"/>
        </w:rPr>
        <w:t>draft policies regarding</w:t>
      </w:r>
      <w:r w:rsidR="0085376E">
        <w:rPr>
          <w:rFonts w:ascii="Times New Roman" w:hAnsi="Times New Roman" w:cs="Times New Roman"/>
          <w:sz w:val="24"/>
          <w:szCs w:val="24"/>
        </w:rPr>
        <w:t xml:space="preserve"> Polysomnography in No</w:t>
      </w:r>
      <w:r w:rsidR="00717952">
        <w:rPr>
          <w:rFonts w:ascii="Times New Roman" w:hAnsi="Times New Roman" w:cs="Times New Roman"/>
          <w:sz w:val="24"/>
          <w:szCs w:val="24"/>
        </w:rPr>
        <w:t>n</w:t>
      </w:r>
      <w:r w:rsidR="0085376E">
        <w:rPr>
          <w:rFonts w:ascii="Times New Roman" w:hAnsi="Times New Roman" w:cs="Times New Roman"/>
          <w:sz w:val="24"/>
          <w:szCs w:val="24"/>
        </w:rPr>
        <w:t>-Respiratory Sleep Disorders</w:t>
      </w:r>
      <w:r w:rsidR="00717952">
        <w:rPr>
          <w:rFonts w:ascii="Times New Roman" w:hAnsi="Times New Roman" w:cs="Times New Roman"/>
          <w:sz w:val="24"/>
          <w:szCs w:val="24"/>
        </w:rPr>
        <w:t xml:space="preserve"> </w:t>
      </w:r>
      <w:r w:rsidR="0085376E">
        <w:rPr>
          <w:rFonts w:ascii="Times New Roman" w:hAnsi="Times New Roman" w:cs="Times New Roman"/>
          <w:sz w:val="24"/>
          <w:szCs w:val="24"/>
        </w:rPr>
        <w:t xml:space="preserve">(Policy Number 619) </w:t>
      </w:r>
      <w:r w:rsidR="00717952">
        <w:rPr>
          <w:rFonts w:ascii="Times New Roman" w:hAnsi="Times New Roman" w:cs="Times New Roman"/>
          <w:sz w:val="24"/>
          <w:szCs w:val="24"/>
        </w:rPr>
        <w:t>and</w:t>
      </w:r>
      <w:r w:rsidR="00887366">
        <w:rPr>
          <w:rFonts w:ascii="Times New Roman" w:hAnsi="Times New Roman" w:cs="Times New Roman"/>
          <w:sz w:val="24"/>
          <w:szCs w:val="24"/>
        </w:rPr>
        <w:t xml:space="preserve"> Polysomnography in</w:t>
      </w:r>
      <w:r w:rsidR="00717952">
        <w:rPr>
          <w:rFonts w:ascii="Times New Roman" w:hAnsi="Times New Roman" w:cs="Times New Roman"/>
          <w:sz w:val="24"/>
          <w:szCs w:val="24"/>
        </w:rPr>
        <w:t xml:space="preserve"> Respiratory Sleep Disorder testing</w:t>
      </w:r>
      <w:r w:rsidR="002565C0">
        <w:rPr>
          <w:rFonts w:ascii="Times New Roman" w:hAnsi="Times New Roman" w:cs="Times New Roman"/>
          <w:sz w:val="24"/>
          <w:szCs w:val="24"/>
        </w:rPr>
        <w:t xml:space="preserve"> (Policy Number 305)</w:t>
      </w:r>
      <w:r w:rsidR="00717952">
        <w:rPr>
          <w:rFonts w:ascii="Times New Roman" w:hAnsi="Times New Roman" w:cs="Times New Roman"/>
          <w:sz w:val="24"/>
          <w:szCs w:val="24"/>
        </w:rPr>
        <w:t>.  In both draft policies, BlueCross BlueShield</w:t>
      </w:r>
      <w:r w:rsidR="00FA5522">
        <w:rPr>
          <w:rFonts w:ascii="Times New Roman" w:hAnsi="Times New Roman" w:cs="Times New Roman"/>
          <w:sz w:val="24"/>
          <w:szCs w:val="24"/>
        </w:rPr>
        <w:t xml:space="preserve"> of Alabama </w:t>
      </w:r>
      <w:r w:rsidR="002565C0">
        <w:rPr>
          <w:rFonts w:ascii="Times New Roman" w:hAnsi="Times New Roman" w:cs="Times New Roman"/>
          <w:sz w:val="24"/>
          <w:szCs w:val="24"/>
        </w:rPr>
        <w:t>requires</w:t>
      </w:r>
      <w:r w:rsidR="00FA5522">
        <w:rPr>
          <w:rFonts w:ascii="Times New Roman" w:hAnsi="Times New Roman" w:cs="Times New Roman"/>
          <w:sz w:val="24"/>
          <w:szCs w:val="24"/>
        </w:rPr>
        <w:t xml:space="preserve"> the</w:t>
      </w:r>
      <w:r w:rsidR="000D64FC">
        <w:rPr>
          <w:rFonts w:ascii="Times New Roman" w:hAnsi="Times New Roman" w:cs="Times New Roman"/>
          <w:sz w:val="24"/>
          <w:szCs w:val="24"/>
        </w:rPr>
        <w:t xml:space="preserve"> </w:t>
      </w:r>
      <w:r w:rsidR="00FA5522" w:rsidRPr="00FA5522">
        <w:rPr>
          <w:rFonts w:ascii="Times New Roman" w:hAnsi="Times New Roman" w:cs="Times New Roman"/>
          <w:sz w:val="24"/>
          <w:szCs w:val="24"/>
        </w:rPr>
        <w:t xml:space="preserve">Polysomnography </w:t>
      </w:r>
      <w:r w:rsidR="00FA5522">
        <w:rPr>
          <w:rFonts w:ascii="Times New Roman" w:hAnsi="Times New Roman" w:cs="Times New Roman"/>
          <w:sz w:val="24"/>
          <w:szCs w:val="24"/>
        </w:rPr>
        <w:t>to</w:t>
      </w:r>
      <w:r w:rsidR="00FA5522" w:rsidRPr="00FA5522">
        <w:rPr>
          <w:rFonts w:ascii="Times New Roman" w:hAnsi="Times New Roman" w:cs="Times New Roman"/>
          <w:sz w:val="24"/>
          <w:szCs w:val="24"/>
        </w:rPr>
        <w:t xml:space="preserve"> be performed in an accredited sleep center or laboratory and interpreted by a Diplomate of the American Board of Sleep Medicine.</w:t>
      </w:r>
      <w:r w:rsidR="00FA5522">
        <w:rPr>
          <w:rFonts w:ascii="Times New Roman" w:hAnsi="Times New Roman" w:cs="Times New Roman"/>
          <w:sz w:val="24"/>
          <w:szCs w:val="24"/>
        </w:rPr>
        <w:t xml:space="preserve">  </w:t>
      </w:r>
      <w:r w:rsidR="002565C0">
        <w:rPr>
          <w:rFonts w:ascii="Times New Roman" w:hAnsi="Times New Roman" w:cs="Times New Roman"/>
          <w:sz w:val="24"/>
          <w:szCs w:val="24"/>
        </w:rPr>
        <w:t>While the AASM fully supports the requir</w:t>
      </w:r>
      <w:r w:rsidR="00887366">
        <w:rPr>
          <w:rFonts w:ascii="Times New Roman" w:hAnsi="Times New Roman" w:cs="Times New Roman"/>
          <w:sz w:val="24"/>
          <w:szCs w:val="24"/>
        </w:rPr>
        <w:t>ement</w:t>
      </w:r>
      <w:r w:rsidR="002565C0">
        <w:rPr>
          <w:rFonts w:ascii="Times New Roman" w:hAnsi="Times New Roman" w:cs="Times New Roman"/>
          <w:sz w:val="24"/>
          <w:szCs w:val="24"/>
        </w:rPr>
        <w:t xml:space="preserve"> of an accredited provider </w:t>
      </w:r>
      <w:r w:rsidR="00887366">
        <w:rPr>
          <w:rFonts w:ascii="Times New Roman" w:hAnsi="Times New Roman" w:cs="Times New Roman"/>
          <w:sz w:val="24"/>
          <w:szCs w:val="24"/>
        </w:rPr>
        <w:t>to review and interpret the polysomnography</w:t>
      </w:r>
      <w:r w:rsidR="002565C0">
        <w:rPr>
          <w:rFonts w:ascii="Times New Roman" w:hAnsi="Times New Roman" w:cs="Times New Roman"/>
          <w:sz w:val="24"/>
          <w:szCs w:val="24"/>
        </w:rPr>
        <w:t>, we wanted to ensure BlueCross Blue Shield of Alabama was fully aware certificates for</w:t>
      </w:r>
      <w:r w:rsidR="00FA5522">
        <w:rPr>
          <w:rFonts w:ascii="Times New Roman" w:hAnsi="Times New Roman" w:cs="Times New Roman"/>
          <w:sz w:val="24"/>
          <w:szCs w:val="24"/>
        </w:rPr>
        <w:t xml:space="preserve"> Diplomate of the American Board of Sleep </w:t>
      </w:r>
      <w:r w:rsidR="000B3050">
        <w:rPr>
          <w:rFonts w:ascii="Times New Roman" w:hAnsi="Times New Roman" w:cs="Times New Roman"/>
          <w:sz w:val="24"/>
          <w:szCs w:val="24"/>
        </w:rPr>
        <w:t>M</w:t>
      </w:r>
      <w:r w:rsidR="00FA5522">
        <w:rPr>
          <w:rFonts w:ascii="Times New Roman" w:hAnsi="Times New Roman" w:cs="Times New Roman"/>
          <w:sz w:val="24"/>
          <w:szCs w:val="24"/>
        </w:rPr>
        <w:t xml:space="preserve">edicine </w:t>
      </w:r>
      <w:r w:rsidR="002565C0">
        <w:rPr>
          <w:rFonts w:ascii="Times New Roman" w:hAnsi="Times New Roman" w:cs="Times New Roman"/>
          <w:sz w:val="24"/>
          <w:szCs w:val="24"/>
        </w:rPr>
        <w:t xml:space="preserve">have not been issued since 2007 when the last </w:t>
      </w:r>
      <w:r w:rsidR="000B3050">
        <w:rPr>
          <w:rFonts w:ascii="Times New Roman" w:hAnsi="Times New Roman" w:cs="Times New Roman"/>
          <w:sz w:val="24"/>
          <w:szCs w:val="24"/>
        </w:rPr>
        <w:t>certification exam</w:t>
      </w:r>
      <w:r w:rsidR="002565C0">
        <w:rPr>
          <w:rFonts w:ascii="Times New Roman" w:hAnsi="Times New Roman" w:cs="Times New Roman"/>
          <w:sz w:val="24"/>
          <w:szCs w:val="24"/>
        </w:rPr>
        <w:t xml:space="preserve"> was conducted.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050">
        <w:rPr>
          <w:rFonts w:ascii="Times New Roman" w:hAnsi="Times New Roman" w:cs="Times New Roman"/>
          <w:sz w:val="24"/>
          <w:szCs w:val="24"/>
        </w:rPr>
        <w:t>A certification exam in sleep medicine has been offered by member boards of the American Board of Medical Specialties since 2008.</w:t>
      </w:r>
    </w:p>
    <w:p w:rsidR="00887366" w:rsidRDefault="00887366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EBB" w:rsidRDefault="000D64FC" w:rsidP="00493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AASM </w:t>
      </w:r>
      <w:r w:rsidR="003A7780">
        <w:rPr>
          <w:rFonts w:ascii="Times New Roman" w:hAnsi="Times New Roman" w:cs="Times New Roman"/>
          <w:sz w:val="24"/>
          <w:szCs w:val="24"/>
        </w:rPr>
        <w:t>understands t</w:t>
      </w:r>
      <w:r w:rsidR="003A7780" w:rsidRPr="003A7780">
        <w:rPr>
          <w:rFonts w:ascii="Times New Roman" w:hAnsi="Times New Roman" w:cs="Times New Roman"/>
          <w:sz w:val="24"/>
          <w:szCs w:val="24"/>
        </w:rPr>
        <w:t>he accuracy of diagnostic sleep</w:t>
      </w:r>
      <w:r w:rsidR="003A7780">
        <w:rPr>
          <w:rFonts w:ascii="Times New Roman" w:hAnsi="Times New Roman" w:cs="Times New Roman"/>
          <w:sz w:val="24"/>
          <w:szCs w:val="24"/>
        </w:rPr>
        <w:t xml:space="preserve"> </w:t>
      </w:r>
      <w:r w:rsidR="003A7780" w:rsidRPr="003A7780">
        <w:rPr>
          <w:rFonts w:ascii="Times New Roman" w:hAnsi="Times New Roman" w:cs="Times New Roman"/>
          <w:sz w:val="24"/>
          <w:szCs w:val="24"/>
        </w:rPr>
        <w:t xml:space="preserve">studies depends on the knowledge, skill, and experience of the </w:t>
      </w:r>
      <w:r w:rsidR="000B3050">
        <w:rPr>
          <w:rFonts w:ascii="Times New Roman" w:hAnsi="Times New Roman" w:cs="Times New Roman"/>
          <w:sz w:val="24"/>
          <w:szCs w:val="24"/>
        </w:rPr>
        <w:t>physician</w:t>
      </w:r>
      <w:r w:rsidR="003A7780" w:rsidRPr="003A7780">
        <w:rPr>
          <w:rFonts w:ascii="Times New Roman" w:hAnsi="Times New Roman" w:cs="Times New Roman"/>
          <w:sz w:val="24"/>
          <w:szCs w:val="24"/>
        </w:rPr>
        <w:t xml:space="preserve"> interpreter</w:t>
      </w:r>
      <w:r w:rsidR="003A7780">
        <w:rPr>
          <w:rFonts w:ascii="Times New Roman" w:hAnsi="Times New Roman" w:cs="Times New Roman"/>
          <w:sz w:val="24"/>
          <w:szCs w:val="24"/>
        </w:rPr>
        <w:t>.  Therefore, we ask BlueCross BlueShield of Alabama to consider modifying your</w:t>
      </w:r>
      <w:r w:rsidR="00493C94">
        <w:rPr>
          <w:rFonts w:ascii="Times New Roman" w:hAnsi="Times New Roman" w:cs="Times New Roman"/>
          <w:sz w:val="24"/>
          <w:szCs w:val="24"/>
        </w:rPr>
        <w:t xml:space="preserve"> draft</w:t>
      </w:r>
      <w:r w:rsidR="003A7780">
        <w:rPr>
          <w:rFonts w:ascii="Times New Roman" w:hAnsi="Times New Roman" w:cs="Times New Roman"/>
          <w:sz w:val="24"/>
          <w:szCs w:val="24"/>
        </w:rPr>
        <w:t xml:space="preserve"> Policy Guideline</w:t>
      </w:r>
      <w:r w:rsidR="00493C94">
        <w:rPr>
          <w:rFonts w:ascii="Times New Roman" w:hAnsi="Times New Roman" w:cs="Times New Roman"/>
          <w:sz w:val="24"/>
          <w:szCs w:val="24"/>
        </w:rPr>
        <w:t>s</w:t>
      </w:r>
      <w:r w:rsidR="003A7780">
        <w:rPr>
          <w:rFonts w:ascii="Times New Roman" w:hAnsi="Times New Roman" w:cs="Times New Roman"/>
          <w:sz w:val="24"/>
          <w:szCs w:val="24"/>
        </w:rPr>
        <w:t xml:space="preserve"> to state “Polysomnography that meets the above criteria must be performed in an accredited sleep center or laboratory and </w:t>
      </w:r>
      <w:r w:rsidR="00493C94" w:rsidRPr="00493C94">
        <w:rPr>
          <w:rFonts w:ascii="Times New Roman" w:hAnsi="Times New Roman" w:cs="Times New Roman"/>
          <w:b/>
          <w:sz w:val="24"/>
          <w:szCs w:val="24"/>
        </w:rPr>
        <w:t xml:space="preserve">interpreted by </w:t>
      </w:r>
      <w:r w:rsidR="008670F5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493C94" w:rsidRPr="00493C94">
        <w:rPr>
          <w:rFonts w:ascii="Times New Roman" w:hAnsi="Times New Roman" w:cs="Times New Roman"/>
          <w:b/>
          <w:sz w:val="24"/>
          <w:szCs w:val="24"/>
        </w:rPr>
        <w:t>appropriate physician with training in this area. Acceptable Board Certifications include American Board of Sleep Medicine or the American Board of Medical Specialties with a certification in Sleep Medicine.</w:t>
      </w:r>
      <w:r w:rsidR="00493C94">
        <w:rPr>
          <w:rFonts w:ascii="Times New Roman" w:hAnsi="Times New Roman" w:cs="Times New Roman"/>
          <w:b/>
          <w:sz w:val="24"/>
          <w:szCs w:val="24"/>
        </w:rPr>
        <w:t>”</w:t>
      </w:r>
      <w:r w:rsidR="007C56EE">
        <w:rPr>
          <w:rFonts w:ascii="Times New Roman" w:hAnsi="Times New Roman" w:cs="Times New Roman"/>
          <w:sz w:val="24"/>
          <w:szCs w:val="24"/>
        </w:rPr>
        <w:t xml:space="preserve"> </w:t>
      </w:r>
      <w:r w:rsidR="00777EBB">
        <w:rPr>
          <w:rFonts w:ascii="Times New Roman" w:hAnsi="Times New Roman" w:cs="Times New Roman"/>
          <w:sz w:val="24"/>
          <w:szCs w:val="24"/>
        </w:rPr>
        <w:t xml:space="preserve"> This guideline </w:t>
      </w:r>
      <w:r w:rsidR="008670F5">
        <w:rPr>
          <w:rFonts w:ascii="Times New Roman" w:hAnsi="Times New Roman" w:cs="Times New Roman"/>
          <w:sz w:val="24"/>
          <w:szCs w:val="24"/>
        </w:rPr>
        <w:t>would be consistent with the policies of many payers around the nation including Medicare</w:t>
      </w:r>
      <w:r w:rsidR="00777E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7EBB" w:rsidRDefault="00777EB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EBB" w:rsidRDefault="00777EB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encourage BlueCross BlueShield of </w:t>
      </w:r>
      <w:r w:rsidR="00493C94">
        <w:rPr>
          <w:rFonts w:ascii="Times New Roman" w:hAnsi="Times New Roman" w:cs="Times New Roman"/>
          <w:sz w:val="24"/>
          <w:szCs w:val="24"/>
        </w:rPr>
        <w:t>Alabama</w:t>
      </w:r>
      <w:r>
        <w:rPr>
          <w:rFonts w:ascii="Times New Roman" w:hAnsi="Times New Roman" w:cs="Times New Roman"/>
          <w:sz w:val="24"/>
          <w:szCs w:val="24"/>
        </w:rPr>
        <w:t xml:space="preserve"> to consider all AASM clinical guidelines when developing medical policy in the future.  If you have any questions about this issue, please contact AASM Director of </w:t>
      </w:r>
      <w:r w:rsidR="00493C94">
        <w:rPr>
          <w:rFonts w:ascii="Times New Roman" w:hAnsi="Times New Roman" w:cs="Times New Roman"/>
          <w:sz w:val="24"/>
          <w:szCs w:val="24"/>
        </w:rPr>
        <w:t>Health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C94">
        <w:rPr>
          <w:rFonts w:ascii="Times New Roman" w:hAnsi="Times New Roman" w:cs="Times New Roman"/>
          <w:sz w:val="24"/>
          <w:szCs w:val="24"/>
        </w:rPr>
        <w:t>Jay French</w:t>
      </w:r>
      <w:r>
        <w:rPr>
          <w:rFonts w:ascii="Times New Roman" w:hAnsi="Times New Roman" w:cs="Times New Roman"/>
          <w:sz w:val="24"/>
          <w:szCs w:val="24"/>
        </w:rPr>
        <w:t xml:space="preserve"> at (630) 737-9700 or </w:t>
      </w:r>
      <w:hyperlink r:id="rId5" w:history="1">
        <w:r w:rsidR="00C80BFB" w:rsidRPr="00670EBA">
          <w:rPr>
            <w:rStyle w:val="Hyperlink"/>
            <w:rFonts w:ascii="Times New Roman" w:hAnsi="Times New Roman" w:cs="Times New Roman"/>
            <w:sz w:val="24"/>
            <w:szCs w:val="24"/>
          </w:rPr>
          <w:t>jfrench@aasmnet.org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7EBB" w:rsidRDefault="00777EB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EBB" w:rsidRDefault="00777EB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77EBB" w:rsidRDefault="00777EB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EBB" w:rsidRDefault="00777EB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Chervin, MD</w:t>
      </w:r>
    </w:p>
    <w:p w:rsidR="000D64FC" w:rsidRDefault="00777EBB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  </w:t>
      </w:r>
    </w:p>
    <w:p w:rsidR="00226C79" w:rsidRDefault="00226C79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6C79" w:rsidRPr="00935366" w:rsidRDefault="00226C79" w:rsidP="009353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26C79" w:rsidRPr="0093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66"/>
    <w:rsid w:val="000B3050"/>
    <w:rsid w:val="000D64FC"/>
    <w:rsid w:val="002007CC"/>
    <w:rsid w:val="00226C79"/>
    <w:rsid w:val="002565C0"/>
    <w:rsid w:val="002A7126"/>
    <w:rsid w:val="003A7780"/>
    <w:rsid w:val="00493C94"/>
    <w:rsid w:val="00717952"/>
    <w:rsid w:val="00777EBB"/>
    <w:rsid w:val="007C56EE"/>
    <w:rsid w:val="0085376E"/>
    <w:rsid w:val="008670F5"/>
    <w:rsid w:val="00887366"/>
    <w:rsid w:val="00935366"/>
    <w:rsid w:val="00A2018A"/>
    <w:rsid w:val="00C80BFB"/>
    <w:rsid w:val="00CA4882"/>
    <w:rsid w:val="0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3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E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3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E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rench@aasm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Winter-Rosenberg</dc:creator>
  <cp:lastModifiedBy>Jay French</cp:lastModifiedBy>
  <cp:revision>2</cp:revision>
  <dcterms:created xsi:type="dcterms:W3CDTF">2016-11-10T15:46:00Z</dcterms:created>
  <dcterms:modified xsi:type="dcterms:W3CDTF">2016-11-10T15:46:00Z</dcterms:modified>
</cp:coreProperties>
</file>